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2E" w:rsidRPr="00D24B1E" w:rsidRDefault="001F58DA" w:rsidP="00882CE6">
      <w:pPr>
        <w:spacing w:line="360" w:lineRule="auto"/>
        <w:jc w:val="center"/>
        <w:rPr>
          <w:b/>
          <w:bCs/>
          <w:szCs w:val="24"/>
          <w:lang w:bidi="ru-RU"/>
        </w:rPr>
      </w:pPr>
      <w:r w:rsidRPr="00D24B1E">
        <w:rPr>
          <w:b/>
          <w:bCs/>
          <w:szCs w:val="24"/>
          <w:lang w:bidi="ru-RU"/>
        </w:rPr>
        <w:t>Листок-вкладыш - информация для пациента</w:t>
      </w:r>
    </w:p>
    <w:p w:rsidR="00004A2E" w:rsidRPr="00D24B1E" w:rsidRDefault="00380221" w:rsidP="00882CE6">
      <w:pPr>
        <w:spacing w:line="360" w:lineRule="auto"/>
        <w:jc w:val="center"/>
        <w:rPr>
          <w:b/>
          <w:szCs w:val="24"/>
        </w:rPr>
      </w:pPr>
      <w:r w:rsidRPr="00D24B1E">
        <w:rPr>
          <w:b/>
          <w:szCs w:val="24"/>
        </w:rPr>
        <w:t>Левоцетиризин</w:t>
      </w:r>
      <w:r w:rsidR="00BD36AF" w:rsidRPr="00D24B1E">
        <w:rPr>
          <w:b/>
          <w:szCs w:val="24"/>
        </w:rPr>
        <w:t xml:space="preserve"> АВВА</w:t>
      </w:r>
      <w:r w:rsidR="00004A2E" w:rsidRPr="00D24B1E">
        <w:rPr>
          <w:b/>
          <w:szCs w:val="24"/>
        </w:rPr>
        <w:t xml:space="preserve">, </w:t>
      </w:r>
      <w:r w:rsidR="00B933DC" w:rsidRPr="00D24B1E">
        <w:rPr>
          <w:b/>
          <w:szCs w:val="24"/>
        </w:rPr>
        <w:t>5 мг</w:t>
      </w:r>
      <w:r w:rsidRPr="00D24B1E">
        <w:rPr>
          <w:b/>
          <w:szCs w:val="24"/>
        </w:rPr>
        <w:t xml:space="preserve">, </w:t>
      </w:r>
      <w:r w:rsidR="00B933DC" w:rsidRPr="00D24B1E">
        <w:rPr>
          <w:b/>
          <w:szCs w:val="24"/>
        </w:rPr>
        <w:t>таблетки, покрытые пленочной оболочкой</w:t>
      </w:r>
    </w:p>
    <w:p w:rsidR="00AF36F2" w:rsidRPr="00D24B1E" w:rsidRDefault="00004A2E" w:rsidP="00380221">
      <w:pPr>
        <w:spacing w:after="240" w:line="360" w:lineRule="auto"/>
        <w:jc w:val="center"/>
        <w:rPr>
          <w:bCs/>
          <w:color w:val="000000"/>
          <w:szCs w:val="24"/>
        </w:rPr>
      </w:pPr>
      <w:r w:rsidRPr="00D24B1E">
        <w:rPr>
          <w:bCs/>
          <w:color w:val="000000"/>
          <w:szCs w:val="24"/>
        </w:rPr>
        <w:t xml:space="preserve">Действующее вещество: </w:t>
      </w:r>
      <w:r w:rsidR="00BD36AF" w:rsidRPr="00D24B1E">
        <w:rPr>
          <w:bCs/>
          <w:color w:val="000000"/>
          <w:szCs w:val="24"/>
        </w:rPr>
        <w:t>левоцетиризин</w:t>
      </w:r>
    </w:p>
    <w:p w:rsidR="00380221" w:rsidRPr="00D24B1E" w:rsidRDefault="00380221" w:rsidP="001224EF">
      <w:pPr>
        <w:pStyle w:val="a3"/>
        <w:tabs>
          <w:tab w:val="left" w:pos="567"/>
        </w:tabs>
        <w:spacing w:before="240" w:line="360" w:lineRule="auto"/>
        <w:rPr>
          <w:rFonts w:ascii="Times New Roman" w:hAnsi="Times New Roman"/>
          <w:iCs/>
          <w:sz w:val="24"/>
          <w:szCs w:val="24"/>
        </w:rPr>
      </w:pPr>
      <w:r w:rsidRPr="00D24B1E">
        <w:rPr>
          <w:rFonts w:ascii="Times New Roman" w:hAnsi="Times New Roman"/>
          <w:b/>
          <w:iCs/>
          <w:sz w:val="24"/>
          <w:szCs w:val="24"/>
        </w:rPr>
        <w:t xml:space="preserve">Перед приемом препарата </w:t>
      </w:r>
      <w:r w:rsidR="00EE5B41" w:rsidRPr="00D24B1E">
        <w:rPr>
          <w:rFonts w:ascii="Times New Roman" w:hAnsi="Times New Roman"/>
          <w:b/>
          <w:iCs/>
          <w:sz w:val="24"/>
          <w:szCs w:val="24"/>
        </w:rPr>
        <w:t>полностью прочитайте листок-вкладыш, поскольку в нем содержатся важные для Вас сведения</w:t>
      </w:r>
      <w:r w:rsidRPr="00D24B1E">
        <w:rPr>
          <w:rFonts w:ascii="Times New Roman" w:hAnsi="Times New Roman"/>
          <w:b/>
          <w:iCs/>
          <w:sz w:val="24"/>
          <w:szCs w:val="24"/>
        </w:rPr>
        <w:t>.</w:t>
      </w:r>
      <w:r w:rsidRPr="00D24B1E">
        <w:rPr>
          <w:rFonts w:ascii="Times New Roman" w:hAnsi="Times New Roman"/>
          <w:iCs/>
          <w:sz w:val="24"/>
          <w:szCs w:val="24"/>
        </w:rPr>
        <w:t xml:space="preserve"> </w:t>
      </w:r>
    </w:p>
    <w:p w:rsidR="00380221" w:rsidRPr="00D24B1E" w:rsidRDefault="00E42EA4" w:rsidP="001224EF">
      <w:pPr>
        <w:pStyle w:val="a3"/>
        <w:numPr>
          <w:ilvl w:val="0"/>
          <w:numId w:val="16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D24B1E">
        <w:rPr>
          <w:rFonts w:ascii="Times New Roman" w:hAnsi="Times New Roman"/>
          <w:iCs/>
          <w:sz w:val="24"/>
          <w:szCs w:val="24"/>
        </w:rPr>
        <w:t xml:space="preserve">Всегда </w:t>
      </w:r>
      <w:r w:rsidR="00EE5B41" w:rsidRPr="00D24B1E">
        <w:rPr>
          <w:rFonts w:ascii="Times New Roman" w:hAnsi="Times New Roman"/>
          <w:iCs/>
          <w:sz w:val="24"/>
          <w:szCs w:val="24"/>
        </w:rPr>
        <w:t>принимайте</w:t>
      </w:r>
      <w:r w:rsidRPr="00D24B1E">
        <w:rPr>
          <w:rFonts w:ascii="Times New Roman" w:hAnsi="Times New Roman"/>
          <w:iCs/>
          <w:sz w:val="24"/>
          <w:szCs w:val="24"/>
        </w:rPr>
        <w:t xml:space="preserve"> </w:t>
      </w:r>
      <w:r w:rsidR="00EE5B41" w:rsidRPr="00D24B1E">
        <w:rPr>
          <w:rFonts w:ascii="Times New Roman" w:hAnsi="Times New Roman"/>
          <w:iCs/>
          <w:sz w:val="24"/>
          <w:szCs w:val="24"/>
        </w:rPr>
        <w:t>препарат в точности с листко</w:t>
      </w:r>
      <w:r w:rsidRPr="00D24B1E">
        <w:rPr>
          <w:rFonts w:ascii="Times New Roman" w:hAnsi="Times New Roman"/>
          <w:iCs/>
          <w:sz w:val="24"/>
          <w:szCs w:val="24"/>
        </w:rPr>
        <w:t>м-вкладышем или рекомендациями лечащего врача, работника аптеки, или медицинской сестры</w:t>
      </w:r>
      <w:r w:rsidR="00380221" w:rsidRPr="00D24B1E">
        <w:rPr>
          <w:rFonts w:ascii="Times New Roman" w:hAnsi="Times New Roman"/>
          <w:iCs/>
          <w:sz w:val="24"/>
          <w:szCs w:val="24"/>
        </w:rPr>
        <w:t>.</w:t>
      </w:r>
    </w:p>
    <w:p w:rsidR="00380221" w:rsidRPr="00D24B1E" w:rsidRDefault="00E42EA4" w:rsidP="001224EF">
      <w:pPr>
        <w:pStyle w:val="a3"/>
        <w:numPr>
          <w:ilvl w:val="0"/>
          <w:numId w:val="16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D24B1E">
        <w:rPr>
          <w:rFonts w:ascii="Times New Roman" w:hAnsi="Times New Roman"/>
          <w:iCs/>
          <w:sz w:val="24"/>
          <w:szCs w:val="24"/>
        </w:rPr>
        <w:t>С</w:t>
      </w:r>
      <w:r w:rsidR="00EE5B41" w:rsidRPr="00D24B1E">
        <w:rPr>
          <w:rFonts w:ascii="Times New Roman" w:hAnsi="Times New Roman"/>
          <w:iCs/>
          <w:sz w:val="24"/>
          <w:szCs w:val="24"/>
        </w:rPr>
        <w:t>охраните листок-вкладыш. Возможно, Вам потребуется прочитать его еще раз</w:t>
      </w:r>
      <w:r w:rsidR="00380221" w:rsidRPr="00D24B1E">
        <w:rPr>
          <w:rFonts w:ascii="Times New Roman" w:hAnsi="Times New Roman"/>
          <w:iCs/>
          <w:sz w:val="24"/>
          <w:szCs w:val="24"/>
        </w:rPr>
        <w:t>.</w:t>
      </w:r>
    </w:p>
    <w:p w:rsidR="00380221" w:rsidRPr="00D24B1E" w:rsidRDefault="00EE5B41" w:rsidP="001224EF">
      <w:pPr>
        <w:pStyle w:val="a3"/>
        <w:numPr>
          <w:ilvl w:val="0"/>
          <w:numId w:val="16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iCs/>
          <w:sz w:val="24"/>
          <w:szCs w:val="24"/>
        </w:rPr>
        <w:t>Если Вам нужны дополнительные сведения или рекомендации, обратитесь к работнику аптеки</w:t>
      </w:r>
      <w:r w:rsidR="00380221" w:rsidRPr="00D24B1E">
        <w:rPr>
          <w:rFonts w:ascii="Times New Roman" w:hAnsi="Times New Roman"/>
          <w:iCs/>
          <w:sz w:val="24"/>
          <w:szCs w:val="24"/>
        </w:rPr>
        <w:t xml:space="preserve">. </w:t>
      </w:r>
    </w:p>
    <w:p w:rsidR="00E42EA4" w:rsidRPr="00D24B1E" w:rsidRDefault="00E42EA4" w:rsidP="001224EF">
      <w:pPr>
        <w:pStyle w:val="a3"/>
        <w:numPr>
          <w:ilvl w:val="0"/>
          <w:numId w:val="16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iCs/>
          <w:sz w:val="24"/>
          <w:szCs w:val="24"/>
        </w:rPr>
        <w:t>Если у Вас возникли какие-либо нежелательные реакции, обратитесь к лечащему врачу, работнику аптеки или медицинской сестре. Данная рекомендация распространяется на любые возможные нежелательные реакции, в том числе на не перечисленные в разделе 4 листка-вкладыша</w:t>
      </w:r>
      <w:r w:rsidR="003C667B">
        <w:rPr>
          <w:rFonts w:ascii="Times New Roman" w:hAnsi="Times New Roman"/>
          <w:iCs/>
          <w:sz w:val="24"/>
          <w:szCs w:val="24"/>
        </w:rPr>
        <w:t>.</w:t>
      </w:r>
    </w:p>
    <w:p w:rsidR="00004A2E" w:rsidRPr="00D24B1E" w:rsidRDefault="00E42EA4" w:rsidP="001224EF">
      <w:pPr>
        <w:pStyle w:val="a3"/>
        <w:numPr>
          <w:ilvl w:val="0"/>
          <w:numId w:val="16"/>
        </w:numPr>
        <w:tabs>
          <w:tab w:val="left" w:pos="567"/>
        </w:tabs>
        <w:spacing w:after="240" w:line="36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D24B1E">
        <w:rPr>
          <w:rFonts w:ascii="Times New Roman" w:hAnsi="Times New Roman"/>
          <w:iCs/>
          <w:sz w:val="24"/>
          <w:szCs w:val="24"/>
        </w:rPr>
        <w:t>Если состояние не улучшается или оно ухудшается, Вам следует обратиться к врачу</w:t>
      </w:r>
      <w:r w:rsidR="004D101D" w:rsidRPr="00D24B1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905F8" w:rsidRPr="00D24B1E" w:rsidRDefault="007905F8" w:rsidP="004C5525">
      <w:pPr>
        <w:spacing w:before="240" w:line="360" w:lineRule="auto"/>
        <w:jc w:val="both"/>
        <w:rPr>
          <w:b/>
          <w:szCs w:val="24"/>
        </w:rPr>
      </w:pPr>
      <w:r w:rsidRPr="00D24B1E">
        <w:rPr>
          <w:b/>
          <w:szCs w:val="24"/>
        </w:rPr>
        <w:t>Содержание листка-вкладыша</w:t>
      </w:r>
    </w:p>
    <w:p w:rsidR="0066744D" w:rsidRPr="00D24B1E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 xml:space="preserve">Что из себя представляет препарат </w:t>
      </w:r>
      <w:r w:rsidR="00BD36AF" w:rsidRPr="00D24B1E">
        <w:rPr>
          <w:szCs w:val="24"/>
        </w:rPr>
        <w:t>Левоцетиризин АВВА</w:t>
      </w:r>
      <w:r w:rsidR="002C68EE" w:rsidRPr="00D24B1E">
        <w:rPr>
          <w:szCs w:val="24"/>
        </w:rPr>
        <w:t>,</w:t>
      </w:r>
      <w:r w:rsidR="00A65678" w:rsidRPr="00D24B1E">
        <w:rPr>
          <w:szCs w:val="24"/>
        </w:rPr>
        <w:t xml:space="preserve"> </w:t>
      </w:r>
      <w:r w:rsidRPr="00D24B1E">
        <w:rPr>
          <w:szCs w:val="24"/>
        </w:rPr>
        <w:t>и для чего его применяют</w:t>
      </w:r>
      <w:r w:rsidR="00B36891" w:rsidRPr="00D24B1E">
        <w:rPr>
          <w:szCs w:val="24"/>
        </w:rPr>
        <w:t>.</w:t>
      </w:r>
    </w:p>
    <w:p w:rsidR="0066744D" w:rsidRPr="00D24B1E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 xml:space="preserve">О чем следует знать перед </w:t>
      </w:r>
      <w:r w:rsidR="00B505D4" w:rsidRPr="00D24B1E">
        <w:rPr>
          <w:szCs w:val="24"/>
        </w:rPr>
        <w:t>приемом</w:t>
      </w:r>
      <w:r w:rsidRPr="00D24B1E">
        <w:rPr>
          <w:szCs w:val="24"/>
        </w:rPr>
        <w:t xml:space="preserve"> препарата </w:t>
      </w:r>
      <w:r w:rsidR="00BD36AF" w:rsidRPr="00D24B1E">
        <w:rPr>
          <w:szCs w:val="24"/>
        </w:rPr>
        <w:t>Левоцетиризин АВВА</w:t>
      </w:r>
      <w:r w:rsidR="00B36891" w:rsidRPr="00D24B1E">
        <w:rPr>
          <w:bCs/>
          <w:szCs w:val="24"/>
        </w:rPr>
        <w:t>.</w:t>
      </w:r>
    </w:p>
    <w:p w:rsidR="0066744D" w:rsidRPr="00D24B1E" w:rsidRDefault="00B505D4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>Прием</w:t>
      </w:r>
      <w:r w:rsidR="0066744D" w:rsidRPr="00D24B1E">
        <w:rPr>
          <w:szCs w:val="24"/>
        </w:rPr>
        <w:t xml:space="preserve"> препарата </w:t>
      </w:r>
      <w:r w:rsidR="00BD36AF" w:rsidRPr="00D24B1E">
        <w:rPr>
          <w:szCs w:val="24"/>
        </w:rPr>
        <w:t>Левоцетиризин АВВА</w:t>
      </w:r>
      <w:r w:rsidR="00B36891" w:rsidRPr="00D24B1E">
        <w:rPr>
          <w:bCs/>
          <w:szCs w:val="24"/>
        </w:rPr>
        <w:t>.</w:t>
      </w:r>
    </w:p>
    <w:p w:rsidR="0066744D" w:rsidRPr="00D24B1E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>Возможные нежелательные реакции</w:t>
      </w:r>
      <w:r w:rsidR="00B36891" w:rsidRPr="00D24B1E">
        <w:rPr>
          <w:szCs w:val="24"/>
        </w:rPr>
        <w:t>.</w:t>
      </w:r>
    </w:p>
    <w:p w:rsidR="0066744D" w:rsidRPr="00D24B1E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>Хранение препарата</w:t>
      </w:r>
      <w:r w:rsidR="00C06EF0" w:rsidRPr="00D24B1E">
        <w:rPr>
          <w:szCs w:val="24"/>
        </w:rPr>
        <w:t xml:space="preserve"> </w:t>
      </w:r>
      <w:r w:rsidR="00BD36AF" w:rsidRPr="00D24B1E">
        <w:rPr>
          <w:szCs w:val="24"/>
        </w:rPr>
        <w:t>Левоцетиризин АВВА</w:t>
      </w:r>
      <w:r w:rsidR="00B36891" w:rsidRPr="00D24B1E">
        <w:rPr>
          <w:bCs/>
          <w:szCs w:val="24"/>
        </w:rPr>
        <w:t>.</w:t>
      </w:r>
    </w:p>
    <w:p w:rsidR="0066744D" w:rsidRPr="00D24B1E" w:rsidRDefault="0066744D" w:rsidP="004C5525">
      <w:pPr>
        <w:pStyle w:val="a7"/>
        <w:numPr>
          <w:ilvl w:val="0"/>
          <w:numId w:val="9"/>
        </w:numPr>
        <w:spacing w:after="240" w:line="360" w:lineRule="auto"/>
        <w:ind w:left="284" w:hanging="284"/>
        <w:jc w:val="both"/>
        <w:rPr>
          <w:szCs w:val="24"/>
        </w:rPr>
      </w:pPr>
      <w:r w:rsidRPr="00D24B1E">
        <w:rPr>
          <w:szCs w:val="24"/>
        </w:rPr>
        <w:t>Содержимое упаковки и прочие сведения</w:t>
      </w:r>
      <w:r w:rsidR="00B36891" w:rsidRPr="00D24B1E">
        <w:rPr>
          <w:szCs w:val="24"/>
        </w:rPr>
        <w:t>.</w:t>
      </w:r>
    </w:p>
    <w:p w:rsidR="00004A2E" w:rsidRPr="00D24B1E" w:rsidRDefault="00004A2E" w:rsidP="004C5525">
      <w:pPr>
        <w:pStyle w:val="a3"/>
        <w:tabs>
          <w:tab w:val="left" w:pos="851"/>
        </w:tabs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 xml:space="preserve">1. Что из себя представляет препарат </w:t>
      </w:r>
      <w:r w:rsidR="00BD36AF" w:rsidRPr="00D24B1E">
        <w:rPr>
          <w:rFonts w:ascii="Times New Roman" w:hAnsi="Times New Roman"/>
          <w:b/>
          <w:sz w:val="24"/>
          <w:szCs w:val="24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</w:rPr>
        <w:t xml:space="preserve"> и для чего его применяют</w:t>
      </w:r>
    </w:p>
    <w:p w:rsidR="00380221" w:rsidRPr="00D24B1E" w:rsidRDefault="00BD36AF" w:rsidP="004258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24B1E">
        <w:rPr>
          <w:rFonts w:ascii="Times New Roman" w:hAnsi="Times New Roman"/>
          <w:sz w:val="24"/>
          <w:szCs w:val="24"/>
        </w:rPr>
        <w:t>Левоцетиризин АВВА</w:t>
      </w:r>
      <w:r w:rsidR="00B505D4" w:rsidRPr="00D24B1E">
        <w:rPr>
          <w:rFonts w:ascii="Times New Roman" w:hAnsi="Times New Roman"/>
          <w:sz w:val="24"/>
          <w:szCs w:val="24"/>
        </w:rPr>
        <w:t xml:space="preserve"> содержит действующее вещество левоцетиризин, которое относится к </w:t>
      </w:r>
      <w:r w:rsidR="004258ED">
        <w:rPr>
          <w:rFonts w:ascii="Times New Roman" w:hAnsi="Times New Roman"/>
          <w:sz w:val="24"/>
          <w:szCs w:val="24"/>
        </w:rPr>
        <w:t>антигистаминным</w:t>
      </w:r>
      <w:r w:rsidR="00B505D4" w:rsidRPr="00D24B1E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 w:hint="eastAsia"/>
          <w:sz w:val="24"/>
          <w:szCs w:val="24"/>
        </w:rPr>
        <w:t>лекарственным</w:t>
      </w:r>
      <w:r w:rsidR="004258ED" w:rsidRP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 w:hint="eastAsia"/>
          <w:sz w:val="24"/>
          <w:szCs w:val="24"/>
        </w:rPr>
        <w:t>средствам</w:t>
      </w:r>
      <w:r w:rsidR="00380221" w:rsidRPr="00D24B1E">
        <w:rPr>
          <w:rFonts w:ascii="Times New Roman" w:hAnsi="Times New Roman"/>
          <w:sz w:val="24"/>
          <w:szCs w:val="24"/>
        </w:rPr>
        <w:t>.</w:t>
      </w:r>
      <w:r w:rsid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/>
          <w:sz w:val="24"/>
          <w:szCs w:val="24"/>
        </w:rPr>
        <w:t>Левоцетиризин подавляет действие вещества</w:t>
      </w:r>
      <w:r w:rsid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/>
          <w:sz w:val="24"/>
          <w:szCs w:val="24"/>
        </w:rPr>
        <w:t>под названием гистамин, которое вырабатывается в организме при аллергических реакциях</w:t>
      </w:r>
      <w:r w:rsid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/>
          <w:sz w:val="24"/>
          <w:szCs w:val="24"/>
        </w:rPr>
        <w:t>и является причиной появл</w:t>
      </w:r>
      <w:r w:rsidR="004258ED">
        <w:rPr>
          <w:rFonts w:ascii="Times New Roman" w:hAnsi="Times New Roman"/>
          <w:sz w:val="24"/>
          <w:szCs w:val="24"/>
        </w:rPr>
        <w:t xml:space="preserve">ения основных симптомов аллергии. </w:t>
      </w:r>
      <w:r w:rsidR="004258ED" w:rsidRPr="004258ED">
        <w:rPr>
          <w:rFonts w:ascii="Times New Roman" w:hAnsi="Times New Roman"/>
          <w:sz w:val="24"/>
          <w:szCs w:val="24"/>
        </w:rPr>
        <w:t>Таким образом</w:t>
      </w:r>
      <w:r w:rsid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/>
          <w:sz w:val="24"/>
          <w:szCs w:val="24"/>
        </w:rPr>
        <w:t>левоцетиризин снижает выраженность аллергического воспаления, зуд и уменьшает отек</w:t>
      </w:r>
      <w:r w:rsidR="004258ED">
        <w:rPr>
          <w:rFonts w:ascii="Times New Roman" w:hAnsi="Times New Roman"/>
          <w:sz w:val="24"/>
          <w:szCs w:val="24"/>
        </w:rPr>
        <w:t xml:space="preserve"> </w:t>
      </w:r>
      <w:r w:rsidR="004258ED" w:rsidRPr="004258ED">
        <w:rPr>
          <w:rFonts w:ascii="Times New Roman" w:hAnsi="Times New Roman"/>
          <w:sz w:val="24"/>
          <w:szCs w:val="24"/>
        </w:rPr>
        <w:t>тканей.</w:t>
      </w:r>
    </w:p>
    <w:p w:rsidR="00756B79" w:rsidRPr="00D24B1E" w:rsidRDefault="00756B79" w:rsidP="004C5525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>Показания к применению</w:t>
      </w:r>
    </w:p>
    <w:p w:rsidR="00B505D4" w:rsidRPr="00D24B1E" w:rsidRDefault="00B505D4" w:rsidP="001224EF">
      <w:pPr>
        <w:pStyle w:val="31"/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24B1E">
        <w:rPr>
          <w:sz w:val="24"/>
          <w:szCs w:val="24"/>
        </w:rPr>
        <w:t xml:space="preserve">Препарат </w:t>
      </w:r>
      <w:r w:rsidR="00BD36AF" w:rsidRPr="00D24B1E">
        <w:rPr>
          <w:sz w:val="24"/>
          <w:szCs w:val="24"/>
        </w:rPr>
        <w:t>Левоцетиризин АВВА</w:t>
      </w:r>
      <w:r w:rsidRPr="00D24B1E">
        <w:rPr>
          <w:sz w:val="24"/>
          <w:szCs w:val="24"/>
        </w:rPr>
        <w:t xml:space="preserve"> показан к пр</w:t>
      </w:r>
      <w:r w:rsidR="00B933DC" w:rsidRPr="00D24B1E">
        <w:rPr>
          <w:sz w:val="24"/>
          <w:szCs w:val="24"/>
        </w:rPr>
        <w:t>именению у взрослых и детей от 6</w:t>
      </w:r>
      <w:r w:rsidRPr="00D24B1E">
        <w:rPr>
          <w:sz w:val="24"/>
          <w:szCs w:val="24"/>
        </w:rPr>
        <w:t xml:space="preserve"> лет: </w:t>
      </w:r>
    </w:p>
    <w:p w:rsidR="00B505D4" w:rsidRPr="00D24B1E" w:rsidRDefault="00EC4454" w:rsidP="001224EF">
      <w:pPr>
        <w:pStyle w:val="31"/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24B1E">
        <w:rPr>
          <w:sz w:val="24"/>
          <w:szCs w:val="24"/>
        </w:rPr>
        <w:lastRenderedPageBreak/>
        <w:t>–</w:t>
      </w:r>
      <w:r w:rsidR="003838CA" w:rsidRPr="00D24B1E">
        <w:rPr>
          <w:sz w:val="24"/>
          <w:szCs w:val="24"/>
        </w:rPr>
        <w:tab/>
      </w:r>
      <w:r w:rsidR="00B505D4" w:rsidRPr="00D24B1E">
        <w:rPr>
          <w:sz w:val="24"/>
          <w:szCs w:val="24"/>
        </w:rPr>
        <w:t xml:space="preserve">лечение </w:t>
      </w:r>
      <w:r w:rsidR="00820AC7" w:rsidRPr="00D24B1E">
        <w:rPr>
          <w:sz w:val="24"/>
          <w:szCs w:val="24"/>
        </w:rPr>
        <w:t xml:space="preserve">симптомов </w:t>
      </w:r>
      <w:r w:rsidR="00820AC7" w:rsidRPr="00D24B1E">
        <w:rPr>
          <w:rFonts w:hint="eastAsia"/>
          <w:sz w:val="24"/>
          <w:szCs w:val="24"/>
        </w:rPr>
        <w:t>аллергических</w:t>
      </w:r>
      <w:r w:rsidR="00820AC7" w:rsidRPr="00D24B1E">
        <w:rPr>
          <w:sz w:val="24"/>
          <w:szCs w:val="24"/>
        </w:rPr>
        <w:t xml:space="preserve"> </w:t>
      </w:r>
      <w:r w:rsidR="00820AC7" w:rsidRPr="00D24B1E">
        <w:rPr>
          <w:rFonts w:hint="eastAsia"/>
          <w:sz w:val="24"/>
          <w:szCs w:val="24"/>
        </w:rPr>
        <w:t>ринитов</w:t>
      </w:r>
      <w:r w:rsidR="00820AC7" w:rsidRPr="00D24B1E">
        <w:rPr>
          <w:sz w:val="24"/>
          <w:szCs w:val="24"/>
        </w:rPr>
        <w:t xml:space="preserve"> (</w:t>
      </w:r>
      <w:r w:rsidR="00820AC7" w:rsidRPr="00D24B1E">
        <w:rPr>
          <w:rFonts w:hint="eastAsia"/>
          <w:sz w:val="24"/>
          <w:szCs w:val="24"/>
        </w:rPr>
        <w:t>включая</w:t>
      </w:r>
      <w:r w:rsidR="00820AC7" w:rsidRPr="00D24B1E">
        <w:rPr>
          <w:sz w:val="24"/>
          <w:szCs w:val="24"/>
        </w:rPr>
        <w:t>, круглогодичный (</w:t>
      </w:r>
      <w:proofErr w:type="spellStart"/>
      <w:r w:rsidR="00820AC7" w:rsidRPr="00D24B1E">
        <w:rPr>
          <w:sz w:val="24"/>
          <w:szCs w:val="24"/>
        </w:rPr>
        <w:t>персистирующий</w:t>
      </w:r>
      <w:proofErr w:type="spellEnd"/>
      <w:r w:rsidR="00820AC7" w:rsidRPr="00D24B1E">
        <w:rPr>
          <w:sz w:val="24"/>
          <w:szCs w:val="24"/>
        </w:rPr>
        <w:t>) и сезонный (</w:t>
      </w:r>
      <w:proofErr w:type="spellStart"/>
      <w:r w:rsidR="00820AC7" w:rsidRPr="00D24B1E">
        <w:rPr>
          <w:sz w:val="24"/>
          <w:szCs w:val="24"/>
        </w:rPr>
        <w:t>интермиттирующий</w:t>
      </w:r>
      <w:proofErr w:type="spellEnd"/>
      <w:r w:rsidR="00820AC7" w:rsidRPr="00D24B1E">
        <w:rPr>
          <w:sz w:val="24"/>
          <w:szCs w:val="24"/>
        </w:rPr>
        <w:t>) аллергические риниты) и аллергического конъюнктивита</w:t>
      </w:r>
      <w:r w:rsidR="004258ED">
        <w:rPr>
          <w:sz w:val="24"/>
          <w:szCs w:val="24"/>
        </w:rPr>
        <w:t xml:space="preserve"> (</w:t>
      </w:r>
      <w:r w:rsidR="004258ED" w:rsidRPr="004258ED">
        <w:rPr>
          <w:rFonts w:hint="eastAsia"/>
          <w:sz w:val="24"/>
          <w:szCs w:val="24"/>
        </w:rPr>
        <w:t>воспаление</w:t>
      </w:r>
      <w:r w:rsidR="004258ED" w:rsidRPr="004258ED">
        <w:rPr>
          <w:sz w:val="24"/>
          <w:szCs w:val="24"/>
        </w:rPr>
        <w:t xml:space="preserve"> </w:t>
      </w:r>
      <w:r w:rsidR="004258ED" w:rsidRPr="004258ED">
        <w:rPr>
          <w:rFonts w:hint="eastAsia"/>
          <w:sz w:val="24"/>
          <w:szCs w:val="24"/>
        </w:rPr>
        <w:t>слизистой</w:t>
      </w:r>
      <w:r w:rsidR="004258ED" w:rsidRPr="004258ED">
        <w:rPr>
          <w:sz w:val="24"/>
          <w:szCs w:val="24"/>
        </w:rPr>
        <w:t xml:space="preserve"> </w:t>
      </w:r>
      <w:r w:rsidR="004258ED" w:rsidRPr="004258ED">
        <w:rPr>
          <w:rFonts w:hint="eastAsia"/>
          <w:sz w:val="24"/>
          <w:szCs w:val="24"/>
        </w:rPr>
        <w:t>оболочки</w:t>
      </w:r>
      <w:r w:rsidR="004258ED" w:rsidRPr="004258ED">
        <w:rPr>
          <w:sz w:val="24"/>
          <w:szCs w:val="24"/>
        </w:rPr>
        <w:t xml:space="preserve"> </w:t>
      </w:r>
      <w:r w:rsidR="004258ED" w:rsidRPr="004258ED">
        <w:rPr>
          <w:rFonts w:hint="eastAsia"/>
          <w:sz w:val="24"/>
          <w:szCs w:val="24"/>
        </w:rPr>
        <w:t>глаза</w:t>
      </w:r>
      <w:r w:rsidR="004258ED" w:rsidRPr="004258ED">
        <w:rPr>
          <w:sz w:val="24"/>
          <w:szCs w:val="24"/>
        </w:rPr>
        <w:t xml:space="preserve">, </w:t>
      </w:r>
      <w:r w:rsidR="004258ED" w:rsidRPr="004258ED">
        <w:rPr>
          <w:rFonts w:hint="eastAsia"/>
          <w:sz w:val="24"/>
          <w:szCs w:val="24"/>
        </w:rPr>
        <w:t>вызванное</w:t>
      </w:r>
      <w:r w:rsidR="004258ED" w:rsidRPr="004258ED">
        <w:rPr>
          <w:sz w:val="24"/>
          <w:szCs w:val="24"/>
        </w:rPr>
        <w:t xml:space="preserve"> </w:t>
      </w:r>
      <w:r w:rsidR="004258ED" w:rsidRPr="004258ED">
        <w:rPr>
          <w:rFonts w:hint="eastAsia"/>
          <w:sz w:val="24"/>
          <w:szCs w:val="24"/>
        </w:rPr>
        <w:t>аллергией</w:t>
      </w:r>
      <w:r w:rsidR="004258ED">
        <w:rPr>
          <w:sz w:val="24"/>
          <w:szCs w:val="24"/>
        </w:rPr>
        <w:t>)</w:t>
      </w:r>
      <w:r w:rsidR="00820AC7" w:rsidRPr="00D24B1E">
        <w:rPr>
          <w:sz w:val="24"/>
          <w:szCs w:val="24"/>
        </w:rPr>
        <w:t>, таких как зуд, чихание, заложенность носа, ринорея (выделения из носа), слезотечение, гиперемия конъюнктивы (покраснения глаз)</w:t>
      </w:r>
      <w:r w:rsidR="00B505D4" w:rsidRPr="00D24B1E">
        <w:rPr>
          <w:sz w:val="24"/>
          <w:szCs w:val="24"/>
        </w:rPr>
        <w:t>;</w:t>
      </w:r>
    </w:p>
    <w:p w:rsidR="00B505D4" w:rsidRPr="00D24B1E" w:rsidRDefault="003838CA" w:rsidP="001224EF">
      <w:pPr>
        <w:pStyle w:val="31"/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24B1E">
        <w:rPr>
          <w:sz w:val="24"/>
          <w:szCs w:val="24"/>
        </w:rPr>
        <w:t>–</w:t>
      </w:r>
      <w:r w:rsidRPr="00D24B1E">
        <w:rPr>
          <w:sz w:val="24"/>
          <w:szCs w:val="24"/>
        </w:rPr>
        <w:tab/>
      </w:r>
      <w:r w:rsidR="00B505D4" w:rsidRPr="00D24B1E">
        <w:rPr>
          <w:sz w:val="24"/>
          <w:szCs w:val="24"/>
        </w:rPr>
        <w:t>поллиноз (сенная лихорадка);</w:t>
      </w:r>
    </w:p>
    <w:p w:rsidR="00B505D4" w:rsidRPr="001F610C" w:rsidRDefault="003838CA" w:rsidP="001224EF">
      <w:pPr>
        <w:pStyle w:val="31"/>
        <w:tabs>
          <w:tab w:val="left" w:pos="426"/>
        </w:tabs>
        <w:spacing w:after="0" w:line="360" w:lineRule="auto"/>
        <w:ind w:right="20"/>
        <w:jc w:val="both"/>
        <w:rPr>
          <w:sz w:val="24"/>
          <w:szCs w:val="24"/>
        </w:rPr>
      </w:pPr>
      <w:r w:rsidRPr="00D24B1E">
        <w:rPr>
          <w:sz w:val="24"/>
          <w:szCs w:val="24"/>
        </w:rPr>
        <w:t>–</w:t>
      </w:r>
      <w:r w:rsidRPr="00D24B1E">
        <w:rPr>
          <w:sz w:val="24"/>
          <w:szCs w:val="24"/>
        </w:rPr>
        <w:tab/>
      </w:r>
      <w:r w:rsidR="00B505D4" w:rsidRPr="001F610C">
        <w:rPr>
          <w:sz w:val="24"/>
          <w:szCs w:val="24"/>
        </w:rPr>
        <w:t>крапивница</w:t>
      </w:r>
      <w:r w:rsidR="004258ED" w:rsidRPr="001F610C">
        <w:rPr>
          <w:sz w:val="24"/>
          <w:szCs w:val="24"/>
        </w:rPr>
        <w:t xml:space="preserve"> (</w:t>
      </w:r>
      <w:r w:rsidR="004258ED" w:rsidRPr="001F610C">
        <w:rPr>
          <w:rFonts w:hint="eastAsia"/>
          <w:sz w:val="24"/>
          <w:szCs w:val="24"/>
        </w:rPr>
        <w:t>зудящие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высыпания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на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коже</w:t>
      </w:r>
      <w:r w:rsidR="004258ED" w:rsidRPr="001F610C">
        <w:rPr>
          <w:sz w:val="24"/>
          <w:szCs w:val="24"/>
        </w:rPr>
        <w:t>);</w:t>
      </w:r>
    </w:p>
    <w:p w:rsidR="00C638F6" w:rsidRPr="001F610C" w:rsidRDefault="003838CA" w:rsidP="001224EF">
      <w:pPr>
        <w:pStyle w:val="31"/>
        <w:tabs>
          <w:tab w:val="left" w:pos="426"/>
        </w:tabs>
        <w:spacing w:after="240" w:line="360" w:lineRule="auto"/>
        <w:ind w:right="20"/>
        <w:jc w:val="both"/>
        <w:rPr>
          <w:sz w:val="24"/>
          <w:szCs w:val="24"/>
        </w:rPr>
      </w:pPr>
      <w:r w:rsidRPr="001F610C">
        <w:rPr>
          <w:sz w:val="24"/>
          <w:szCs w:val="24"/>
        </w:rPr>
        <w:t>–</w:t>
      </w:r>
      <w:r w:rsidRPr="001F610C">
        <w:rPr>
          <w:sz w:val="24"/>
          <w:szCs w:val="24"/>
        </w:rPr>
        <w:tab/>
      </w:r>
      <w:r w:rsidR="00B505D4" w:rsidRPr="001F610C">
        <w:rPr>
          <w:sz w:val="24"/>
          <w:szCs w:val="24"/>
        </w:rPr>
        <w:t>другие аллергические дерматозы</w:t>
      </w:r>
      <w:r w:rsidR="004258ED" w:rsidRPr="001F610C">
        <w:rPr>
          <w:sz w:val="24"/>
          <w:szCs w:val="24"/>
        </w:rPr>
        <w:t xml:space="preserve"> (</w:t>
      </w:r>
      <w:r w:rsidR="004258ED" w:rsidRPr="001F610C">
        <w:rPr>
          <w:rFonts w:hint="eastAsia"/>
          <w:sz w:val="24"/>
          <w:szCs w:val="24"/>
        </w:rPr>
        <w:t>аллергические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заболевания</w:t>
      </w:r>
      <w:r w:rsidR="004258ED" w:rsidRPr="001F610C">
        <w:rPr>
          <w:sz w:val="24"/>
          <w:szCs w:val="24"/>
        </w:rPr>
        <w:t xml:space="preserve">, </w:t>
      </w:r>
      <w:r w:rsidR="004258ED" w:rsidRPr="001F610C">
        <w:rPr>
          <w:rFonts w:hint="eastAsia"/>
          <w:sz w:val="24"/>
          <w:szCs w:val="24"/>
        </w:rPr>
        <w:t>проявляющиеся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воспалением</w:t>
      </w:r>
      <w:r w:rsidR="004258ED" w:rsidRPr="001F610C">
        <w:rPr>
          <w:sz w:val="24"/>
          <w:szCs w:val="24"/>
        </w:rPr>
        <w:t xml:space="preserve"> </w:t>
      </w:r>
      <w:r w:rsidR="004258ED" w:rsidRPr="001F610C">
        <w:rPr>
          <w:rFonts w:hint="eastAsia"/>
          <w:sz w:val="24"/>
          <w:szCs w:val="24"/>
        </w:rPr>
        <w:t>кожи</w:t>
      </w:r>
      <w:r w:rsidR="004258ED" w:rsidRPr="001F610C">
        <w:rPr>
          <w:sz w:val="24"/>
          <w:szCs w:val="24"/>
        </w:rPr>
        <w:t>),</w:t>
      </w:r>
      <w:r w:rsidR="00B505D4" w:rsidRPr="001F610C">
        <w:rPr>
          <w:sz w:val="24"/>
          <w:szCs w:val="24"/>
        </w:rPr>
        <w:t xml:space="preserve"> сопровождающиеся зудом и высыпаниями.</w:t>
      </w:r>
    </w:p>
    <w:p w:rsidR="00D2418A" w:rsidRPr="001F610C" w:rsidRDefault="00D2418A" w:rsidP="001F610C">
      <w:pPr>
        <w:pStyle w:val="31"/>
        <w:spacing w:after="240" w:line="360" w:lineRule="auto"/>
        <w:ind w:right="20"/>
        <w:jc w:val="both"/>
        <w:rPr>
          <w:sz w:val="24"/>
          <w:szCs w:val="24"/>
        </w:rPr>
      </w:pPr>
      <w:r w:rsidRPr="001F610C">
        <w:rPr>
          <w:rFonts w:hint="eastAsia"/>
          <w:sz w:val="24"/>
          <w:szCs w:val="24"/>
        </w:rPr>
        <w:t>Если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состояние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не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улучшается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или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оно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ухудшается</w:t>
      </w:r>
      <w:r w:rsidRPr="001F610C">
        <w:rPr>
          <w:sz w:val="24"/>
          <w:szCs w:val="24"/>
        </w:rPr>
        <w:t xml:space="preserve">, </w:t>
      </w:r>
      <w:r w:rsidRPr="001F610C">
        <w:rPr>
          <w:rFonts w:hint="eastAsia"/>
          <w:sz w:val="24"/>
          <w:szCs w:val="24"/>
        </w:rPr>
        <w:t>Вам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следует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обратиться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к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лечащему</w:t>
      </w:r>
      <w:r w:rsidRPr="001F610C">
        <w:rPr>
          <w:sz w:val="24"/>
          <w:szCs w:val="24"/>
        </w:rPr>
        <w:t xml:space="preserve"> </w:t>
      </w:r>
      <w:r w:rsidRPr="001F610C">
        <w:rPr>
          <w:rFonts w:hint="eastAsia"/>
          <w:sz w:val="24"/>
          <w:szCs w:val="24"/>
        </w:rPr>
        <w:t>врачу</w:t>
      </w:r>
      <w:r w:rsidRPr="001F610C">
        <w:rPr>
          <w:sz w:val="24"/>
          <w:szCs w:val="24"/>
        </w:rPr>
        <w:t>.</w:t>
      </w:r>
    </w:p>
    <w:p w:rsidR="00756B79" w:rsidRPr="00D24B1E" w:rsidRDefault="00004A2E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 xml:space="preserve">2. О чем следует знать перед </w:t>
      </w:r>
      <w:r w:rsidR="0076361B" w:rsidRPr="00D24B1E">
        <w:rPr>
          <w:rFonts w:ascii="Times New Roman" w:hAnsi="Times New Roman"/>
          <w:b/>
          <w:sz w:val="24"/>
          <w:szCs w:val="24"/>
        </w:rPr>
        <w:t>приемом</w:t>
      </w:r>
      <w:r w:rsidRPr="00D24B1E">
        <w:rPr>
          <w:rFonts w:ascii="Times New Roman" w:hAnsi="Times New Roman"/>
          <w:b/>
          <w:sz w:val="24"/>
          <w:szCs w:val="24"/>
        </w:rPr>
        <w:t xml:space="preserve"> препарата </w:t>
      </w:r>
      <w:r w:rsidR="00BD36AF" w:rsidRPr="00D24B1E">
        <w:rPr>
          <w:rFonts w:ascii="Times New Roman" w:hAnsi="Times New Roman"/>
          <w:b/>
          <w:sz w:val="24"/>
          <w:szCs w:val="24"/>
        </w:rPr>
        <w:t>Левоцетиризин АВВА</w:t>
      </w:r>
      <w:r w:rsidR="00A65678" w:rsidRPr="00D24B1E">
        <w:rPr>
          <w:rFonts w:ascii="Times New Roman" w:hAnsi="Times New Roman"/>
          <w:b/>
          <w:sz w:val="24"/>
          <w:szCs w:val="24"/>
        </w:rPr>
        <w:t xml:space="preserve"> </w:t>
      </w:r>
    </w:p>
    <w:p w:rsidR="00756B79" w:rsidRPr="00D24B1E" w:rsidRDefault="00756B79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Противопоказания</w:t>
      </w:r>
    </w:p>
    <w:p w:rsidR="00756B79" w:rsidRPr="00D24B1E" w:rsidRDefault="00F04CAB" w:rsidP="003C667B">
      <w:pPr>
        <w:pStyle w:val="a3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Не </w:t>
      </w:r>
      <w:r w:rsidR="00D96887" w:rsidRPr="00D24B1E">
        <w:rPr>
          <w:rFonts w:ascii="Times New Roman" w:hAnsi="Times New Roman"/>
          <w:b/>
          <w:sz w:val="24"/>
          <w:szCs w:val="24"/>
          <w:lang w:bidi="ru-RU"/>
        </w:rPr>
        <w:t>принимайте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 препарат </w:t>
      </w:r>
      <w:r w:rsidR="00BD36AF" w:rsidRPr="00D24B1E">
        <w:rPr>
          <w:rFonts w:ascii="Times New Roman" w:hAnsi="Times New Roman"/>
          <w:b/>
          <w:sz w:val="24"/>
          <w:szCs w:val="24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F04CAB" w:rsidRPr="00D24B1E" w:rsidRDefault="003838CA" w:rsidP="001224EF">
      <w:pPr>
        <w:pStyle w:val="a3"/>
        <w:tabs>
          <w:tab w:val="left" w:pos="284"/>
          <w:tab w:val="left" w:pos="42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>–</w:t>
      </w:r>
      <w:r w:rsidRPr="00D24B1E">
        <w:rPr>
          <w:rFonts w:ascii="Times New Roman" w:hAnsi="Times New Roman"/>
          <w:b/>
          <w:sz w:val="24"/>
          <w:szCs w:val="24"/>
        </w:rPr>
        <w:tab/>
      </w:r>
      <w:r w:rsidR="00CE404E" w:rsidRPr="00D24B1E">
        <w:rPr>
          <w:rFonts w:ascii="Times New Roman" w:hAnsi="Times New Roman"/>
          <w:sz w:val="24"/>
          <w:szCs w:val="24"/>
        </w:rPr>
        <w:t xml:space="preserve">если у Вас </w:t>
      </w:r>
      <w:r w:rsidR="004578F6" w:rsidRPr="00D24B1E">
        <w:rPr>
          <w:rFonts w:ascii="Times New Roman" w:hAnsi="Times New Roman"/>
          <w:sz w:val="24"/>
          <w:szCs w:val="24"/>
        </w:rPr>
        <w:t>аллергия на</w:t>
      </w:r>
      <w:r w:rsidR="00963803" w:rsidRPr="00D24B1E">
        <w:rPr>
          <w:rFonts w:ascii="Times New Roman" w:hAnsi="Times New Roman"/>
          <w:sz w:val="24"/>
          <w:szCs w:val="24"/>
        </w:rPr>
        <w:t xml:space="preserve"> </w:t>
      </w:r>
      <w:r w:rsidR="00380221" w:rsidRPr="00D24B1E">
        <w:rPr>
          <w:rFonts w:ascii="Times New Roman" w:hAnsi="Times New Roman"/>
          <w:sz w:val="24"/>
          <w:szCs w:val="24"/>
        </w:rPr>
        <w:t>левоцетиризин</w:t>
      </w:r>
      <w:r w:rsidR="005C77C6" w:rsidRPr="00D24B1E">
        <w:rPr>
          <w:rFonts w:ascii="Times New Roman" w:hAnsi="Times New Roman"/>
          <w:sz w:val="24"/>
          <w:szCs w:val="24"/>
        </w:rPr>
        <w:t xml:space="preserve">, цетиризин, гидроксизин, производные пиперазина </w:t>
      </w:r>
      <w:r w:rsidR="00963803" w:rsidRPr="00D24B1E">
        <w:rPr>
          <w:rFonts w:ascii="Times New Roman" w:hAnsi="Times New Roman"/>
          <w:sz w:val="24"/>
          <w:szCs w:val="24"/>
        </w:rPr>
        <w:t xml:space="preserve">или </w:t>
      </w:r>
      <w:r w:rsidR="004578F6" w:rsidRPr="00D24B1E">
        <w:rPr>
          <w:rFonts w:ascii="Times New Roman" w:hAnsi="Times New Roman"/>
          <w:sz w:val="24"/>
          <w:szCs w:val="24"/>
        </w:rPr>
        <w:t>люб</w:t>
      </w:r>
      <w:r w:rsidR="005C77C6" w:rsidRPr="00D24B1E">
        <w:rPr>
          <w:rFonts w:ascii="Times New Roman" w:hAnsi="Times New Roman"/>
          <w:sz w:val="24"/>
          <w:szCs w:val="24"/>
        </w:rPr>
        <w:t xml:space="preserve">ые другие компоненты препарата, </w:t>
      </w:r>
      <w:r w:rsidR="004578F6" w:rsidRPr="00D24B1E">
        <w:rPr>
          <w:rFonts w:ascii="Times New Roman" w:hAnsi="Times New Roman"/>
          <w:sz w:val="24"/>
          <w:szCs w:val="24"/>
        </w:rPr>
        <w:t>перечисленные в разделе 6</w:t>
      </w:r>
      <w:r w:rsidR="00F04CAB" w:rsidRPr="00D24B1E">
        <w:rPr>
          <w:rFonts w:ascii="Times New Roman" w:hAnsi="Times New Roman"/>
          <w:sz w:val="24"/>
          <w:szCs w:val="24"/>
        </w:rPr>
        <w:t>;</w:t>
      </w:r>
    </w:p>
    <w:p w:rsidR="008820AB" w:rsidRPr="00D24B1E" w:rsidRDefault="003838CA" w:rsidP="001224EF">
      <w:pPr>
        <w:pStyle w:val="a3"/>
        <w:tabs>
          <w:tab w:val="left" w:pos="284"/>
          <w:tab w:val="left" w:pos="42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24B1E">
        <w:rPr>
          <w:rFonts w:ascii="Times New Roman" w:hAnsi="Times New Roman"/>
          <w:sz w:val="24"/>
          <w:szCs w:val="24"/>
        </w:rPr>
        <w:t>–</w:t>
      </w:r>
      <w:r w:rsidRPr="00D24B1E">
        <w:rPr>
          <w:rFonts w:ascii="Times New Roman" w:hAnsi="Times New Roman"/>
          <w:sz w:val="24"/>
          <w:szCs w:val="24"/>
        </w:rPr>
        <w:tab/>
      </w:r>
      <w:r w:rsidR="00D2418A" w:rsidRPr="00D2418A">
        <w:rPr>
          <w:rFonts w:ascii="Times New Roman" w:hAnsi="Times New Roman"/>
          <w:sz w:val="24"/>
          <w:szCs w:val="24"/>
        </w:rPr>
        <w:t>если у Вас тяже</w:t>
      </w:r>
      <w:r w:rsidR="00D2418A">
        <w:rPr>
          <w:rFonts w:ascii="Times New Roman" w:hAnsi="Times New Roman"/>
          <w:sz w:val="24"/>
          <w:szCs w:val="24"/>
        </w:rPr>
        <w:t>лое нарушение функции почек (те</w:t>
      </w:r>
      <w:r w:rsidR="00D2418A" w:rsidRPr="00D2418A">
        <w:rPr>
          <w:rFonts w:ascii="Times New Roman" w:hAnsi="Times New Roman"/>
          <w:sz w:val="24"/>
          <w:szCs w:val="24"/>
        </w:rPr>
        <w:t>рминальная стадия почечной</w:t>
      </w:r>
      <w:r w:rsidR="00D2418A">
        <w:rPr>
          <w:rFonts w:ascii="Times New Roman" w:hAnsi="Times New Roman"/>
          <w:sz w:val="24"/>
          <w:szCs w:val="24"/>
        </w:rPr>
        <w:t xml:space="preserve"> </w:t>
      </w:r>
      <w:r w:rsidR="00D2418A" w:rsidRPr="00D2418A">
        <w:rPr>
          <w:rFonts w:ascii="Times New Roman" w:hAnsi="Times New Roman"/>
          <w:sz w:val="24"/>
          <w:szCs w:val="24"/>
        </w:rPr>
        <w:t>недостаточности).</w:t>
      </w:r>
    </w:p>
    <w:p w:rsidR="000F1A6E" w:rsidRPr="00D24B1E" w:rsidRDefault="000F1A6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Особые указания и меры предосторожности</w:t>
      </w:r>
    </w:p>
    <w:p w:rsidR="000F1A6E" w:rsidRPr="00D24B1E" w:rsidRDefault="000F1A6E" w:rsidP="001224EF">
      <w:pPr>
        <w:pStyle w:val="a3"/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 xml:space="preserve">Перед </w:t>
      </w:r>
      <w:r w:rsidR="0076361B" w:rsidRPr="00D24B1E">
        <w:rPr>
          <w:rFonts w:ascii="Times New Roman" w:hAnsi="Times New Roman"/>
          <w:sz w:val="24"/>
          <w:szCs w:val="24"/>
          <w:lang w:bidi="ru-RU"/>
        </w:rPr>
        <w:t>приемом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препарата </w:t>
      </w:r>
      <w:r w:rsidR="00BD36AF" w:rsidRPr="00D24B1E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="00A65678"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sz w:val="24"/>
          <w:szCs w:val="24"/>
          <w:lang w:bidi="ru-RU"/>
        </w:rPr>
        <w:t>проконсультируйтесь с лечащим врачом или работником аптеки</w:t>
      </w:r>
      <w:r w:rsidR="00074914" w:rsidRPr="00D24B1E">
        <w:rPr>
          <w:rFonts w:ascii="Times New Roman" w:hAnsi="Times New Roman"/>
          <w:sz w:val="24"/>
          <w:szCs w:val="24"/>
          <w:lang w:bidi="ru-RU"/>
        </w:rPr>
        <w:t>.</w:t>
      </w:r>
      <w:r w:rsid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Это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особенно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важно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если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>:</w:t>
      </w:r>
    </w:p>
    <w:p w:rsidR="00F83D44" w:rsidRDefault="003838CA" w:rsidP="001224EF">
      <w:pPr>
        <w:pStyle w:val="a3"/>
        <w:tabs>
          <w:tab w:val="left" w:pos="284"/>
          <w:tab w:val="left" w:pos="567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у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Вас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нарушена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функция</w:t>
      </w:r>
      <w:r w:rsidR="00D2418A"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z w:val="24"/>
          <w:szCs w:val="24"/>
          <w:lang w:bidi="ru-RU"/>
        </w:rPr>
        <w:t>почек</w:t>
      </w:r>
      <w:r w:rsidR="00F83D44" w:rsidRPr="00D24B1E">
        <w:rPr>
          <w:rFonts w:ascii="Times New Roman" w:hAnsi="Times New Roman"/>
          <w:sz w:val="24"/>
          <w:szCs w:val="24"/>
          <w:lang w:bidi="ru-RU"/>
        </w:rPr>
        <w:t>;</w:t>
      </w:r>
    </w:p>
    <w:p w:rsidR="00D2418A" w:rsidRPr="00D24B1E" w:rsidRDefault="00D2418A" w:rsidP="001224EF">
      <w:pPr>
        <w:pStyle w:val="a3"/>
        <w:tabs>
          <w:tab w:val="left" w:pos="284"/>
          <w:tab w:val="left" w:pos="567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Вы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достигли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пожилого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возраста</w:t>
      </w:r>
      <w:r w:rsidRPr="00D24B1E">
        <w:rPr>
          <w:rFonts w:ascii="Times New Roman" w:hAnsi="Times New Roman"/>
          <w:sz w:val="24"/>
          <w:szCs w:val="24"/>
          <w:lang w:bidi="ru-RU"/>
        </w:rPr>
        <w:t>;</w:t>
      </w:r>
    </w:p>
    <w:p w:rsidR="00D2418A" w:rsidRPr="00D24B1E" w:rsidRDefault="00D2418A" w:rsidP="001224EF">
      <w:pPr>
        <w:pStyle w:val="a3"/>
        <w:tabs>
          <w:tab w:val="left" w:pos="284"/>
          <w:tab w:val="left" w:pos="567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у Вас имеются факторы, предрасп</w:t>
      </w:r>
      <w:r w:rsidRPr="00D2418A">
        <w:rPr>
          <w:rFonts w:ascii="Times New Roman" w:hAnsi="Times New Roman"/>
          <w:sz w:val="24"/>
          <w:szCs w:val="24"/>
          <w:lang w:bidi="ru-RU"/>
        </w:rPr>
        <w:t>олагающие к задержке мочи, в том числе</w:t>
      </w:r>
      <w:r>
        <w:rPr>
          <w:rFonts w:ascii="Times New Roman" w:hAnsi="Times New Roman"/>
          <w:sz w:val="24"/>
          <w:szCs w:val="24"/>
          <w:lang w:bidi="ru-RU"/>
        </w:rPr>
        <w:t xml:space="preserve"> по</w:t>
      </w:r>
      <w:r w:rsidRPr="00D2418A">
        <w:rPr>
          <w:rFonts w:ascii="Times New Roman" w:hAnsi="Times New Roman"/>
          <w:sz w:val="24"/>
          <w:szCs w:val="24"/>
          <w:lang w:bidi="ru-RU"/>
        </w:rPr>
        <w:t>вреждение спинного мозга и гипер</w:t>
      </w:r>
      <w:r>
        <w:rPr>
          <w:rFonts w:ascii="Times New Roman" w:hAnsi="Times New Roman"/>
          <w:sz w:val="24"/>
          <w:szCs w:val="24"/>
          <w:lang w:bidi="ru-RU"/>
        </w:rPr>
        <w:t>плазия (увеличение) предстатель</w:t>
      </w:r>
      <w:r w:rsidRPr="00D2418A">
        <w:rPr>
          <w:rFonts w:ascii="Times New Roman" w:hAnsi="Times New Roman"/>
          <w:sz w:val="24"/>
          <w:szCs w:val="24"/>
          <w:lang w:bidi="ru-RU"/>
        </w:rPr>
        <w:t>ной железы</w:t>
      </w:r>
      <w:r w:rsidRPr="00D24B1E">
        <w:rPr>
          <w:rFonts w:ascii="Times New Roman" w:hAnsi="Times New Roman"/>
          <w:sz w:val="24"/>
          <w:szCs w:val="24"/>
          <w:lang w:bidi="ru-RU"/>
        </w:rPr>
        <w:t>;</w:t>
      </w:r>
    </w:p>
    <w:p w:rsidR="00D2418A" w:rsidRPr="00D24B1E" w:rsidRDefault="00D2418A" w:rsidP="001224EF">
      <w:pPr>
        <w:pStyle w:val="a3"/>
        <w:tabs>
          <w:tab w:val="left" w:pos="284"/>
          <w:tab w:val="left" w:pos="567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у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Вас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или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Вашего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ребенка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бывают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или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были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ранее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судорожные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 w:hint="eastAsia"/>
          <w:sz w:val="24"/>
          <w:szCs w:val="24"/>
          <w:lang w:bidi="ru-RU"/>
        </w:rPr>
        <w:t>припадки</w:t>
      </w:r>
      <w:r w:rsidR="003C667B">
        <w:rPr>
          <w:rFonts w:ascii="Times New Roman" w:hAnsi="Times New Roman"/>
          <w:sz w:val="24"/>
          <w:szCs w:val="24"/>
          <w:lang w:bidi="ru-RU"/>
        </w:rPr>
        <w:t>.</w:t>
      </w:r>
    </w:p>
    <w:p w:rsidR="00B21D5B" w:rsidRPr="00D24B1E" w:rsidRDefault="00D2418A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После прекращения приема левоцетиризи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на возможно </w:t>
      </w:r>
      <w:r>
        <w:rPr>
          <w:rFonts w:ascii="Times New Roman" w:hAnsi="Times New Roman"/>
          <w:sz w:val="24"/>
          <w:szCs w:val="24"/>
          <w:lang w:bidi="ru-RU"/>
        </w:rPr>
        <w:t>появлен</w:t>
      </w:r>
      <w:r w:rsidRPr="00D2418A">
        <w:rPr>
          <w:rFonts w:ascii="Times New Roman" w:hAnsi="Times New Roman"/>
          <w:sz w:val="24"/>
          <w:szCs w:val="24"/>
          <w:lang w:bidi="ru-RU"/>
        </w:rPr>
        <w:t>ие зуда, даже если подобных</w:t>
      </w:r>
      <w:r>
        <w:rPr>
          <w:rFonts w:ascii="Times New Roman" w:hAnsi="Times New Roman"/>
          <w:sz w:val="24"/>
          <w:szCs w:val="24"/>
          <w:lang w:bidi="ru-RU"/>
        </w:rPr>
        <w:t xml:space="preserve"> сим</w:t>
      </w:r>
      <w:r w:rsidRPr="00D2418A">
        <w:rPr>
          <w:rFonts w:ascii="Times New Roman" w:hAnsi="Times New Roman"/>
          <w:sz w:val="24"/>
          <w:szCs w:val="24"/>
          <w:lang w:bidi="ru-RU"/>
        </w:rPr>
        <w:t>птомов н</w:t>
      </w:r>
      <w:r>
        <w:rPr>
          <w:rFonts w:ascii="Times New Roman" w:hAnsi="Times New Roman"/>
          <w:sz w:val="24"/>
          <w:szCs w:val="24"/>
          <w:lang w:bidi="ru-RU"/>
        </w:rPr>
        <w:t>е было в начале лечения. Симпто</w:t>
      </w:r>
      <w:r w:rsidRPr="00D2418A">
        <w:rPr>
          <w:rFonts w:ascii="Times New Roman" w:hAnsi="Times New Roman"/>
          <w:sz w:val="24"/>
          <w:szCs w:val="24"/>
          <w:lang w:bidi="ru-RU"/>
        </w:rPr>
        <w:t>мы могут пройти самостоятельно. В</w:t>
      </w:r>
      <w:r>
        <w:rPr>
          <w:rFonts w:ascii="Times New Roman" w:hAnsi="Times New Roman"/>
          <w:sz w:val="24"/>
          <w:szCs w:val="24"/>
          <w:lang w:bidi="ru-RU"/>
        </w:rPr>
        <w:t xml:space="preserve"> некоторых случаях симптомы могут быть сильно выраженными</w:t>
      </w:r>
      <w:r w:rsidRPr="00D2418A">
        <w:rPr>
          <w:rFonts w:ascii="Times New Roman" w:hAnsi="Times New Roman"/>
          <w:sz w:val="24"/>
          <w:szCs w:val="24"/>
          <w:lang w:bidi="ru-RU"/>
        </w:rPr>
        <w:t>, и это может потребовать</w:t>
      </w:r>
      <w:r>
        <w:rPr>
          <w:rFonts w:ascii="Times New Roman" w:hAnsi="Times New Roman"/>
          <w:sz w:val="24"/>
          <w:szCs w:val="24"/>
          <w:lang w:bidi="ru-RU"/>
        </w:rPr>
        <w:t xml:space="preserve"> возобновления лечен</w:t>
      </w:r>
      <w:r w:rsidRPr="00D2418A">
        <w:rPr>
          <w:rFonts w:ascii="Times New Roman" w:hAnsi="Times New Roman"/>
          <w:sz w:val="24"/>
          <w:szCs w:val="24"/>
          <w:lang w:bidi="ru-RU"/>
        </w:rPr>
        <w:t>ия. После возобновления лечения эти симптомы должны пройти.</w:t>
      </w:r>
    </w:p>
    <w:p w:rsidR="00D71588" w:rsidRDefault="00D71588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lastRenderedPageBreak/>
        <w:t xml:space="preserve">Дети </w:t>
      </w:r>
    </w:p>
    <w:p w:rsidR="00F83D44" w:rsidRPr="00D24B1E" w:rsidRDefault="00D2418A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868D2">
        <w:rPr>
          <w:rFonts w:ascii="Times New Roman" w:hAnsi="Times New Roman"/>
          <w:sz w:val="24"/>
          <w:szCs w:val="24"/>
          <w:highlight w:val="yellow"/>
          <w:lang w:bidi="ru-RU"/>
        </w:rPr>
        <w:t xml:space="preserve">Препарат Левоцетиризин АВВА </w:t>
      </w:r>
      <w:r w:rsidR="009868D2" w:rsidRPr="009868D2">
        <w:rPr>
          <w:rFonts w:ascii="Times New Roman" w:hAnsi="Times New Roman"/>
          <w:sz w:val="24"/>
          <w:szCs w:val="24"/>
          <w:highlight w:val="yellow"/>
          <w:lang w:bidi="ru-RU"/>
        </w:rPr>
        <w:t>не предназначен для применения у детей до 6 лет, поскольку данная лекарственная форма не позволяет обеспечить режим дозирования для данной возрастной группы</w:t>
      </w:r>
      <w:r w:rsidRPr="009868D2">
        <w:rPr>
          <w:rFonts w:ascii="Times New Roman" w:hAnsi="Times New Roman"/>
          <w:sz w:val="24"/>
          <w:szCs w:val="24"/>
          <w:highlight w:val="yellow"/>
          <w:lang w:bidi="ru-RU"/>
        </w:rPr>
        <w:t>.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Другие препараты и препарат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83D44" w:rsidRPr="00D24B1E" w:rsidRDefault="00F83D4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 xml:space="preserve">Сообщите лечащему врачу или работнику аптеки о том, что Вы </w:t>
      </w:r>
      <w:r w:rsidR="00E42EA4" w:rsidRPr="00D24B1E">
        <w:rPr>
          <w:rFonts w:ascii="Times New Roman" w:hAnsi="Times New Roman"/>
          <w:iCs/>
          <w:sz w:val="24"/>
          <w:szCs w:val="24"/>
          <w:lang w:bidi="ru-RU"/>
        </w:rPr>
        <w:t>принимаете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, недавно </w:t>
      </w:r>
      <w:r w:rsidR="00E42EA4" w:rsidRPr="00D24B1E">
        <w:rPr>
          <w:rFonts w:ascii="Times New Roman" w:hAnsi="Times New Roman"/>
          <w:iCs/>
          <w:sz w:val="24"/>
          <w:szCs w:val="24"/>
          <w:lang w:bidi="ru-RU"/>
        </w:rPr>
        <w:t>принимали</w:t>
      </w:r>
      <w:r w:rsidR="00E42EA4"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или можете начать </w:t>
      </w:r>
      <w:r w:rsidR="00E42EA4" w:rsidRPr="00D24B1E">
        <w:rPr>
          <w:rFonts w:ascii="Times New Roman" w:hAnsi="Times New Roman"/>
          <w:iCs/>
          <w:sz w:val="24"/>
          <w:szCs w:val="24"/>
          <w:lang w:bidi="ru-RU"/>
        </w:rPr>
        <w:t>принимать</w:t>
      </w:r>
      <w:r w:rsidR="00E42EA4" w:rsidRPr="00D24B1E">
        <w:rPr>
          <w:rFonts w:ascii="Times New Roman" w:hAnsi="Times New Roman"/>
          <w:sz w:val="24"/>
          <w:szCs w:val="24"/>
          <w:lang w:bidi="ru-RU"/>
        </w:rPr>
        <w:t xml:space="preserve"> какие-либо другие препараты.</w:t>
      </w:r>
    </w:p>
    <w:p w:rsidR="00D2418A" w:rsidRPr="00D2418A" w:rsidRDefault="00D2418A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18A">
        <w:rPr>
          <w:rFonts w:ascii="Times New Roman" w:hAnsi="Times New Roman"/>
          <w:sz w:val="24"/>
          <w:szCs w:val="24"/>
          <w:lang w:bidi="ru-RU"/>
        </w:rPr>
        <w:t>Сообщите Вашему врачу, если Вы принимаете лекарственные средства, влияющие на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нервную систему (снотворные, </w:t>
      </w:r>
      <w:r>
        <w:rPr>
          <w:rFonts w:ascii="Times New Roman" w:hAnsi="Times New Roman"/>
          <w:sz w:val="24"/>
          <w:szCs w:val="24"/>
          <w:lang w:bidi="ru-RU"/>
        </w:rPr>
        <w:t>обезболи</w:t>
      </w:r>
      <w:r w:rsidRPr="00D2418A">
        <w:rPr>
          <w:rFonts w:ascii="Times New Roman" w:hAnsi="Times New Roman"/>
          <w:sz w:val="24"/>
          <w:szCs w:val="24"/>
          <w:lang w:bidi="ru-RU"/>
        </w:rPr>
        <w:t>вающие, седативные, противосудорожные и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/>
          <w:sz w:val="24"/>
          <w:szCs w:val="24"/>
          <w:lang w:bidi="ru-RU"/>
        </w:rPr>
        <w:t>другие препараты): они могут усиливать н</w:t>
      </w:r>
      <w:r>
        <w:rPr>
          <w:rFonts w:ascii="Times New Roman" w:hAnsi="Times New Roman"/>
          <w:sz w:val="24"/>
          <w:szCs w:val="24"/>
          <w:lang w:bidi="ru-RU"/>
        </w:rPr>
        <w:t xml:space="preserve">ежелательное действие препарата </w:t>
      </w:r>
      <w:r w:rsidRPr="00D2418A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/>
          <w:sz w:val="24"/>
          <w:szCs w:val="24"/>
          <w:lang w:bidi="ru-RU"/>
        </w:rPr>
        <w:t>на нервную систему.</w:t>
      </w:r>
    </w:p>
    <w:p w:rsidR="00F83D44" w:rsidRDefault="00D2418A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18A">
        <w:rPr>
          <w:rFonts w:ascii="Times New Roman" w:hAnsi="Times New Roman"/>
          <w:sz w:val="24"/>
          <w:szCs w:val="24"/>
          <w:lang w:bidi="ru-RU"/>
        </w:rPr>
        <w:t>Антигистаминные препарат</w:t>
      </w:r>
      <w:r>
        <w:rPr>
          <w:rFonts w:ascii="Times New Roman" w:hAnsi="Times New Roman"/>
          <w:sz w:val="24"/>
          <w:szCs w:val="24"/>
          <w:lang w:bidi="ru-RU"/>
        </w:rPr>
        <w:t>ы могут подавлять развитие кожн</w:t>
      </w:r>
      <w:r w:rsidRPr="00D2418A">
        <w:rPr>
          <w:rFonts w:ascii="Times New Roman" w:hAnsi="Times New Roman"/>
          <w:sz w:val="24"/>
          <w:szCs w:val="24"/>
          <w:lang w:bidi="ru-RU"/>
        </w:rPr>
        <w:t>ых реакций при кожных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/>
          <w:sz w:val="24"/>
          <w:szCs w:val="24"/>
          <w:lang w:bidi="ru-RU"/>
        </w:rPr>
        <w:t>аллергических проб</w:t>
      </w:r>
      <w:r>
        <w:rPr>
          <w:rFonts w:ascii="Times New Roman" w:hAnsi="Times New Roman"/>
          <w:sz w:val="24"/>
          <w:szCs w:val="24"/>
          <w:lang w:bidi="ru-RU"/>
        </w:rPr>
        <w:t>ах, поэтому за 3 дня до проведе</w:t>
      </w:r>
      <w:r w:rsidRPr="00D2418A">
        <w:rPr>
          <w:rFonts w:ascii="Times New Roman" w:hAnsi="Times New Roman"/>
          <w:sz w:val="24"/>
          <w:szCs w:val="24"/>
          <w:lang w:bidi="ru-RU"/>
        </w:rPr>
        <w:t xml:space="preserve">ния такой пробы прием </w:t>
      </w:r>
      <w:r>
        <w:rPr>
          <w:rFonts w:ascii="Times New Roman" w:hAnsi="Times New Roman"/>
          <w:sz w:val="24"/>
          <w:szCs w:val="24"/>
          <w:lang w:bidi="ru-RU"/>
        </w:rPr>
        <w:t>пре</w:t>
      </w:r>
      <w:r w:rsidRPr="00D2418A">
        <w:rPr>
          <w:rFonts w:ascii="Times New Roman" w:hAnsi="Times New Roman"/>
          <w:sz w:val="24"/>
          <w:szCs w:val="24"/>
          <w:lang w:bidi="ru-RU"/>
        </w:rPr>
        <w:t>парата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18A">
        <w:rPr>
          <w:rFonts w:ascii="Times New Roman" w:hAnsi="Times New Roman"/>
          <w:sz w:val="24"/>
          <w:szCs w:val="24"/>
          <w:lang w:bidi="ru-RU"/>
        </w:rPr>
        <w:t>Левоцетиризин АВВА следует прекратить.</w:t>
      </w:r>
    </w:p>
    <w:p w:rsidR="00AA382C" w:rsidRPr="00AA382C" w:rsidRDefault="00AA382C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highlight w:val="yellow"/>
          <w:lang w:bidi="ru-RU"/>
        </w:rPr>
      </w:pPr>
      <w:r w:rsidRPr="00AA382C">
        <w:rPr>
          <w:rFonts w:ascii="Times New Roman" w:hAnsi="Times New Roman"/>
          <w:sz w:val="24"/>
          <w:szCs w:val="24"/>
          <w:highlight w:val="yellow"/>
          <w:lang w:bidi="ru-RU"/>
        </w:rPr>
        <w:t xml:space="preserve">Сообщите Вашему врачу, если Вы принимаете лекарственные средства: </w:t>
      </w:r>
    </w:p>
    <w:p w:rsidR="00AA382C" w:rsidRPr="00AA382C" w:rsidRDefault="00AA382C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highlight w:val="yellow"/>
          <w:lang w:bidi="ru-RU"/>
        </w:rPr>
      </w:pPr>
      <w:r w:rsidRPr="00AA382C">
        <w:rPr>
          <w:rFonts w:ascii="Times New Roman" w:hAnsi="Times New Roman"/>
          <w:sz w:val="24"/>
          <w:szCs w:val="24"/>
          <w:highlight w:val="yellow"/>
          <w:lang w:bidi="ru-RU"/>
        </w:rPr>
        <w:t>– теофиллин (препарат для лечения проблем с дыханием);</w:t>
      </w:r>
    </w:p>
    <w:p w:rsidR="00AA382C" w:rsidRPr="00AA382C" w:rsidRDefault="00AA382C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highlight w:val="yellow"/>
          <w:lang w:bidi="ru-RU"/>
        </w:rPr>
      </w:pPr>
      <w:r w:rsidRPr="00AA382C">
        <w:rPr>
          <w:rFonts w:ascii="Times New Roman" w:hAnsi="Times New Roman"/>
          <w:sz w:val="24"/>
          <w:szCs w:val="24"/>
          <w:highlight w:val="yellow"/>
          <w:lang w:bidi="ru-RU"/>
        </w:rPr>
        <w:t>– ритонавир (препарат для лечения ВИЧ/СПИДа);</w:t>
      </w:r>
    </w:p>
    <w:p w:rsidR="00AA382C" w:rsidRPr="00D24B1E" w:rsidRDefault="00AA382C" w:rsidP="00D241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AA382C">
        <w:rPr>
          <w:rFonts w:ascii="Times New Roman" w:hAnsi="Times New Roman"/>
          <w:sz w:val="24"/>
          <w:szCs w:val="24"/>
          <w:highlight w:val="yellow"/>
          <w:lang w:bidi="ru-RU"/>
        </w:rPr>
        <w:t>– препараты, подавляющие центральную нервную систему.</w:t>
      </w:r>
    </w:p>
    <w:p w:rsidR="007F2D8B" w:rsidRPr="00D24B1E" w:rsidRDefault="007F2D8B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Препарат </w:t>
      </w:r>
      <w:r w:rsidR="00D7086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 с алкоголем</w:t>
      </w:r>
    </w:p>
    <w:p w:rsidR="007F2D8B" w:rsidRPr="00D24B1E" w:rsidRDefault="007F2D8B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Следует с осторо</w:t>
      </w:r>
      <w:r w:rsidR="00A06FC0" w:rsidRPr="00D24B1E">
        <w:rPr>
          <w:rFonts w:ascii="Times New Roman" w:hAnsi="Times New Roman"/>
          <w:sz w:val="24"/>
          <w:szCs w:val="24"/>
          <w:lang w:bidi="ru-RU"/>
        </w:rPr>
        <w:t>жно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стью принимать препарат </w:t>
      </w:r>
      <w:r w:rsidR="00D7086F" w:rsidRPr="00D24B1E">
        <w:rPr>
          <w:rFonts w:ascii="Times New Roman" w:hAnsi="Times New Roman"/>
          <w:sz w:val="24"/>
          <w:szCs w:val="24"/>
          <w:lang w:bidi="ru-RU"/>
        </w:rPr>
        <w:t xml:space="preserve">Левоцетиризин АВВА </w:t>
      </w:r>
      <w:r w:rsidR="00A06FC0" w:rsidRPr="00D24B1E">
        <w:rPr>
          <w:rFonts w:ascii="Times New Roman" w:hAnsi="Times New Roman" w:hint="eastAsia"/>
          <w:sz w:val="24"/>
          <w:szCs w:val="24"/>
          <w:lang w:bidi="ru-RU"/>
        </w:rPr>
        <w:t>одновременн</w:t>
      </w:r>
      <w:r w:rsidR="00A06FC0" w:rsidRPr="00D24B1E">
        <w:rPr>
          <w:rFonts w:ascii="Times New Roman" w:hAnsi="Times New Roman"/>
          <w:sz w:val="24"/>
          <w:szCs w:val="24"/>
          <w:lang w:bidi="ru-RU"/>
        </w:rPr>
        <w:t>о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с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алкоголем</w:t>
      </w:r>
      <w:r w:rsidR="00A06FC0" w:rsidRPr="00D24B1E">
        <w:rPr>
          <w:rFonts w:ascii="Times New Roman" w:hAnsi="Times New Roman"/>
          <w:sz w:val="24"/>
          <w:szCs w:val="24"/>
          <w:lang w:bidi="ru-RU"/>
        </w:rPr>
        <w:t xml:space="preserve">, так как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возможно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06FC0" w:rsidRPr="00D24B1E">
        <w:rPr>
          <w:rFonts w:ascii="Times New Roman" w:hAnsi="Times New Roman"/>
          <w:sz w:val="24"/>
          <w:szCs w:val="24"/>
          <w:lang w:bidi="ru-RU"/>
        </w:rPr>
        <w:t>развитие заторможенности и ухудшение работоспособности.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Беременность и грудное вскармливание </w:t>
      </w:r>
    </w:p>
    <w:p w:rsidR="00C77301" w:rsidRPr="00D24B1E" w:rsidRDefault="00C77301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pacing w:val="-2"/>
          <w:sz w:val="24"/>
          <w:szCs w:val="24"/>
          <w:lang w:bidi="ru-RU"/>
        </w:rPr>
      </w:pP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>Если Вы беременны или кормите грудью, думаете, что забеременели, или планируете</w:t>
      </w:r>
      <w:r w:rsidR="00FB02FB"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>беременность, перед началом приема препарата проконсультируйтесь с лечащим врачом</w:t>
      </w:r>
      <w:r w:rsidR="00D2418A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pacing w:val="-2"/>
          <w:sz w:val="24"/>
          <w:szCs w:val="24"/>
          <w:lang w:bidi="ru-RU"/>
        </w:rPr>
        <w:t>или</w:t>
      </w:r>
      <w:r w:rsidR="00D2418A" w:rsidRPr="00D2418A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pacing w:val="-2"/>
          <w:sz w:val="24"/>
          <w:szCs w:val="24"/>
          <w:lang w:bidi="ru-RU"/>
        </w:rPr>
        <w:t>работником</w:t>
      </w:r>
      <w:r w:rsidR="00D2418A" w:rsidRPr="00D2418A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="00D2418A" w:rsidRPr="00D2418A">
        <w:rPr>
          <w:rFonts w:ascii="Times New Roman" w:hAnsi="Times New Roman" w:hint="eastAsia"/>
          <w:spacing w:val="-2"/>
          <w:sz w:val="24"/>
          <w:szCs w:val="24"/>
          <w:lang w:bidi="ru-RU"/>
        </w:rPr>
        <w:t>аптеки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>.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Управление транспортными ср</w:t>
      </w:r>
      <w:r w:rsidR="00D7086F" w:rsidRPr="00D24B1E">
        <w:rPr>
          <w:rFonts w:ascii="Times New Roman" w:hAnsi="Times New Roman"/>
          <w:b/>
          <w:sz w:val="24"/>
          <w:szCs w:val="24"/>
          <w:lang w:bidi="ru-RU"/>
        </w:rPr>
        <w:t>едствами и работа с механизмами</w:t>
      </w:r>
    </w:p>
    <w:p w:rsidR="00A86CF5" w:rsidRPr="00D24B1E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1B41F3">
        <w:rPr>
          <w:rFonts w:ascii="Times New Roman" w:hAnsi="Times New Roman"/>
          <w:sz w:val="24"/>
          <w:szCs w:val="24"/>
          <w:lang w:bidi="ru-RU"/>
        </w:rPr>
        <w:t>Левоцетиризин может вызвать повышенную сонливость , утомляемость, нарушение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концентрации, головокружение (см. раздел 4). Если Вы испытываете подобные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нежелател</w:t>
      </w:r>
      <w:r>
        <w:rPr>
          <w:rFonts w:ascii="Times New Roman" w:hAnsi="Times New Roman"/>
          <w:sz w:val="24"/>
          <w:szCs w:val="24"/>
          <w:lang w:bidi="ru-RU"/>
        </w:rPr>
        <w:t>ьные реакции, не управляйте транспортными средствам</w:t>
      </w:r>
      <w:r w:rsidRPr="001B41F3">
        <w:rPr>
          <w:rFonts w:ascii="Times New Roman" w:hAnsi="Times New Roman"/>
          <w:sz w:val="24"/>
          <w:szCs w:val="24"/>
          <w:lang w:bidi="ru-RU"/>
        </w:rPr>
        <w:t>и и не работайте с</w:t>
      </w:r>
      <w:r>
        <w:rPr>
          <w:rFonts w:ascii="Times New Roman" w:hAnsi="Times New Roman"/>
          <w:sz w:val="24"/>
          <w:szCs w:val="24"/>
          <w:lang w:bidi="ru-RU"/>
        </w:rPr>
        <w:t xml:space="preserve"> механизмами</w:t>
      </w:r>
      <w:r w:rsidR="00A86CF5" w:rsidRPr="00D24B1E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Препарат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 содержит </w:t>
      </w:r>
      <w:r w:rsidR="00D7086F" w:rsidRPr="00D24B1E">
        <w:rPr>
          <w:rFonts w:ascii="Times New Roman" w:hAnsi="Times New Roman" w:hint="eastAsia"/>
          <w:b/>
          <w:sz w:val="24"/>
          <w:szCs w:val="24"/>
          <w:lang w:bidi="ru-RU"/>
        </w:rPr>
        <w:t>лактозу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B21D5B" w:rsidRPr="00D24B1E" w:rsidRDefault="00D7086F" w:rsidP="00D7086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lastRenderedPageBreak/>
        <w:t>Если у вас непереносимость некоторых сахаров, обратитесь к лечащему врачу перед приемом данного лекарственного препарата.</w:t>
      </w:r>
    </w:p>
    <w:p w:rsidR="00F83D44" w:rsidRPr="00D24B1E" w:rsidRDefault="00A86CF5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3. Прием</w:t>
      </w:r>
      <w:r w:rsidR="00F83D44" w:rsidRPr="00D24B1E">
        <w:rPr>
          <w:rFonts w:ascii="Times New Roman" w:hAnsi="Times New Roman"/>
          <w:b/>
          <w:sz w:val="24"/>
          <w:szCs w:val="24"/>
          <w:lang w:bidi="ru-RU"/>
        </w:rPr>
        <w:t xml:space="preserve"> препарата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F83D44" w:rsidRPr="00D24B1E" w:rsidRDefault="00D96887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iCs/>
          <w:sz w:val="24"/>
          <w:szCs w:val="24"/>
          <w:lang w:bidi="ru-RU"/>
        </w:rPr>
        <w:t>Всегда принимайте препарат в полном соответствии с листком-вкладышем или с рекомендациями лечащего врача или работника аптеки. При появлении сомнений посоветуйтесь с лечащим врачом или работником аптеки.</w:t>
      </w:r>
    </w:p>
    <w:p w:rsidR="001C16C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Рекомендуемая доза</w:t>
      </w:r>
    </w:p>
    <w:p w:rsidR="00F83D44" w:rsidRDefault="001C16C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 w:hint="eastAsia"/>
          <w:sz w:val="24"/>
          <w:szCs w:val="24"/>
          <w:lang w:bidi="ru-RU"/>
        </w:rPr>
        <w:t>Рекомендованный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A5150" w:rsidRPr="00D24B1E">
        <w:rPr>
          <w:rFonts w:ascii="Times New Roman" w:hAnsi="Times New Roman"/>
          <w:sz w:val="24"/>
          <w:szCs w:val="24"/>
          <w:lang w:bidi="ru-RU"/>
        </w:rPr>
        <w:t xml:space="preserve">режим дозирования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у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взрослых</w:t>
      </w:r>
      <w:r w:rsidR="0016124F"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A5150" w:rsidRPr="00D24B1E">
        <w:rPr>
          <w:rFonts w:ascii="Times New Roman" w:hAnsi="Times New Roman"/>
          <w:sz w:val="24"/>
          <w:szCs w:val="24"/>
          <w:lang w:bidi="ru-RU"/>
        </w:rPr>
        <w:t xml:space="preserve">– </w:t>
      </w:r>
      <w:r w:rsidR="00D7086F" w:rsidRPr="00D24B1E">
        <w:rPr>
          <w:rFonts w:ascii="Times New Roman" w:hAnsi="Times New Roman"/>
          <w:sz w:val="24"/>
          <w:szCs w:val="24"/>
          <w:lang w:bidi="ru-RU"/>
        </w:rPr>
        <w:t>1 таблетка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(</w:t>
      </w:r>
      <w:r w:rsidR="00D7086F" w:rsidRPr="00D24B1E">
        <w:rPr>
          <w:rFonts w:ascii="Times New Roman" w:hAnsi="Times New Roman"/>
          <w:sz w:val="24"/>
          <w:szCs w:val="24"/>
          <w:lang w:bidi="ru-RU"/>
        </w:rPr>
        <w:t>5 мг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) </w:t>
      </w:r>
      <w:r w:rsidR="00FA5150" w:rsidRPr="00D24B1E">
        <w:rPr>
          <w:rFonts w:ascii="Times New Roman" w:hAnsi="Times New Roman"/>
          <w:sz w:val="24"/>
          <w:szCs w:val="24"/>
          <w:lang w:bidi="ru-RU"/>
        </w:rPr>
        <w:t>1 раз в день</w:t>
      </w:r>
      <w:r w:rsidR="00F83D44" w:rsidRPr="00D24B1E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1B41F3" w:rsidRPr="00D24B1E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 пожилых людей и пациентов с почечной недостаточностью может потребо</w:t>
      </w:r>
      <w:r w:rsidRPr="001B41F3">
        <w:rPr>
          <w:rFonts w:ascii="Times New Roman" w:hAnsi="Times New Roman"/>
          <w:sz w:val="24"/>
          <w:szCs w:val="24"/>
          <w:lang w:bidi="ru-RU"/>
        </w:rPr>
        <w:t>ваться</w:t>
      </w:r>
      <w:r>
        <w:rPr>
          <w:rFonts w:ascii="Times New Roman" w:hAnsi="Times New Roman"/>
          <w:sz w:val="24"/>
          <w:szCs w:val="24"/>
          <w:lang w:bidi="ru-RU"/>
        </w:rPr>
        <w:t xml:space="preserve"> коррекци</w:t>
      </w:r>
      <w:r w:rsidRPr="001B41F3">
        <w:rPr>
          <w:rFonts w:ascii="Times New Roman" w:hAnsi="Times New Roman"/>
          <w:sz w:val="24"/>
          <w:szCs w:val="24"/>
          <w:lang w:bidi="ru-RU"/>
        </w:rPr>
        <w:t>я дозы. Если у Вас имеется заболевание почек или Вы достигли пожилого</w:t>
      </w:r>
      <w:r>
        <w:rPr>
          <w:rFonts w:ascii="Times New Roman" w:hAnsi="Times New Roman"/>
          <w:sz w:val="24"/>
          <w:szCs w:val="24"/>
          <w:lang w:bidi="ru-RU"/>
        </w:rPr>
        <w:t xml:space="preserve"> возраста, проконсультируйтесь с л</w:t>
      </w:r>
      <w:r w:rsidRPr="001B41F3">
        <w:rPr>
          <w:rFonts w:ascii="Times New Roman" w:hAnsi="Times New Roman"/>
          <w:sz w:val="24"/>
          <w:szCs w:val="24"/>
          <w:lang w:bidi="ru-RU"/>
        </w:rPr>
        <w:t>ечащим врачом.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Применение у детей и подростков </w:t>
      </w:r>
    </w:p>
    <w:p w:rsidR="0016124F" w:rsidRPr="00D24B1E" w:rsidRDefault="0016124F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Режим дозирования у детей в возрасте от 6 лет соответствует режиму дозирования у</w:t>
      </w:r>
      <w:r w:rsidR="00C55329"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взрослых. </w:t>
      </w:r>
    </w:p>
    <w:p w:rsidR="00F83D44" w:rsidRPr="00D24B1E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Путь и (или) способ введения </w:t>
      </w:r>
    </w:p>
    <w:p w:rsidR="004A54D6" w:rsidRPr="00D24B1E" w:rsidRDefault="007F138A" w:rsidP="007F138A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Таблетку следует проглатывать целиком, во время еды или натощак, запивая небольшим количеством воды</w:t>
      </w:r>
      <w:r w:rsidR="004A54D6" w:rsidRPr="00D24B1E">
        <w:rPr>
          <w:rFonts w:ascii="Times New Roman" w:hAnsi="Times New Roman"/>
          <w:sz w:val="24"/>
          <w:szCs w:val="24"/>
          <w:lang w:bidi="ru-RU"/>
        </w:rPr>
        <w:t>.</w:t>
      </w:r>
    </w:p>
    <w:p w:rsidR="004A54D6" w:rsidRPr="00D24B1E" w:rsidRDefault="004A54D6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Продолжительность терапии </w:t>
      </w:r>
    </w:p>
    <w:p w:rsidR="00EF5361" w:rsidRPr="00D24B1E" w:rsidRDefault="00EF5361" w:rsidP="00EF5361">
      <w:pPr>
        <w:spacing w:line="360" w:lineRule="auto"/>
        <w:jc w:val="both"/>
        <w:rPr>
          <w:szCs w:val="24"/>
        </w:rPr>
      </w:pPr>
      <w:r w:rsidRPr="00D24B1E">
        <w:rPr>
          <w:szCs w:val="24"/>
        </w:rPr>
        <w:t xml:space="preserve">При лечении сезонного (интермиттирующего) аллергического ринита (наличие симптомов менее 4-х дней в неделю или их общая продолжительность менее 4-х недель) длительность лечения зависит от длительности симптоматики; лечение может быть прекращено при исчезновении симптомов и возобновлено при появлении симптомов. </w:t>
      </w:r>
    </w:p>
    <w:p w:rsidR="00EF5361" w:rsidRPr="00D24B1E" w:rsidRDefault="00EF5361" w:rsidP="00EF5361">
      <w:pPr>
        <w:spacing w:line="360" w:lineRule="auto"/>
        <w:jc w:val="both"/>
        <w:rPr>
          <w:szCs w:val="24"/>
        </w:rPr>
      </w:pPr>
      <w:r w:rsidRPr="00D24B1E">
        <w:rPr>
          <w:szCs w:val="24"/>
        </w:rPr>
        <w:t>При лечении круглогодичного (персистирующего) аллергического ринита (наличие симптомов более 4-х дней в неделю или их общая продолжительность более 4-х недель) лечение может продолжаться в течение всего периода воздействия аллергенов.</w:t>
      </w:r>
    </w:p>
    <w:p w:rsidR="004A54D6" w:rsidRPr="00D24B1E" w:rsidRDefault="00485844" w:rsidP="005341AE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Если Вы приняли</w:t>
      </w:r>
      <w:r w:rsidR="0016124F" w:rsidRPr="00D24B1E">
        <w:rPr>
          <w:rFonts w:ascii="Times New Roman" w:hAnsi="Times New Roman"/>
          <w:b/>
          <w:sz w:val="24"/>
          <w:szCs w:val="24"/>
          <w:lang w:bidi="ru-RU"/>
        </w:rPr>
        <w:t xml:space="preserve"> препарат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>а</w:t>
      </w:r>
      <w:r w:rsidR="004A54D6" w:rsidRPr="00D24B1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="004A54D6" w:rsidRPr="00D24B1E">
        <w:rPr>
          <w:rFonts w:ascii="Times New Roman" w:hAnsi="Times New Roman"/>
          <w:b/>
          <w:sz w:val="24"/>
          <w:szCs w:val="24"/>
          <w:lang w:bidi="ru-RU"/>
        </w:rPr>
        <w:t xml:space="preserve"> больше, чем следовало </w:t>
      </w:r>
    </w:p>
    <w:p w:rsidR="001B41F3" w:rsidRPr="001B41F3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1B41F3">
        <w:rPr>
          <w:rFonts w:ascii="Times New Roman" w:hAnsi="Times New Roman"/>
          <w:sz w:val="24"/>
          <w:szCs w:val="24"/>
          <w:lang w:bidi="ru-RU"/>
        </w:rPr>
        <w:t xml:space="preserve">Передозировка у взрослых </w:t>
      </w:r>
      <w:r>
        <w:rPr>
          <w:rFonts w:ascii="Times New Roman" w:hAnsi="Times New Roman"/>
          <w:sz w:val="24"/>
          <w:szCs w:val="24"/>
          <w:lang w:bidi="ru-RU"/>
        </w:rPr>
        <w:t>проя</w:t>
      </w:r>
      <w:r w:rsidRPr="001B41F3">
        <w:rPr>
          <w:rFonts w:ascii="Times New Roman" w:hAnsi="Times New Roman"/>
          <w:sz w:val="24"/>
          <w:szCs w:val="24"/>
          <w:lang w:bidi="ru-RU"/>
        </w:rPr>
        <w:t xml:space="preserve">вляется сонливостью, у детей </w:t>
      </w:r>
      <w:r>
        <w:rPr>
          <w:rFonts w:ascii="Times New Roman" w:hAnsi="Times New Roman"/>
          <w:sz w:val="24"/>
          <w:szCs w:val="24"/>
          <w:lang w:bidi="ru-RU"/>
        </w:rPr>
        <w:t>–</w:t>
      </w:r>
      <w:r w:rsidRPr="001B41F3">
        <w:rPr>
          <w:rFonts w:ascii="Times New Roman" w:hAnsi="Times New Roman"/>
          <w:sz w:val="24"/>
          <w:szCs w:val="24"/>
          <w:lang w:bidi="ru-RU"/>
        </w:rPr>
        <w:t xml:space="preserve"> возбуждением и</w:t>
      </w:r>
      <w:r>
        <w:rPr>
          <w:rFonts w:ascii="Times New Roman" w:hAnsi="Times New Roman"/>
          <w:sz w:val="24"/>
          <w:szCs w:val="24"/>
          <w:lang w:bidi="ru-RU"/>
        </w:rPr>
        <w:t xml:space="preserve"> бес</w:t>
      </w:r>
      <w:r w:rsidRPr="001B41F3">
        <w:rPr>
          <w:rFonts w:ascii="Times New Roman" w:hAnsi="Times New Roman"/>
          <w:sz w:val="24"/>
          <w:szCs w:val="24"/>
          <w:lang w:bidi="ru-RU"/>
        </w:rPr>
        <w:t>п</w:t>
      </w:r>
      <w:r>
        <w:rPr>
          <w:rFonts w:ascii="Times New Roman" w:hAnsi="Times New Roman"/>
          <w:sz w:val="24"/>
          <w:szCs w:val="24"/>
          <w:lang w:bidi="ru-RU"/>
        </w:rPr>
        <w:t>окойством, которые сменяются со</w:t>
      </w:r>
      <w:r w:rsidRPr="001B41F3">
        <w:rPr>
          <w:rFonts w:ascii="Times New Roman" w:hAnsi="Times New Roman"/>
          <w:sz w:val="24"/>
          <w:szCs w:val="24"/>
          <w:lang w:bidi="ru-RU"/>
        </w:rPr>
        <w:t>нливостью. Если с момента передозировки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препаратом прошло мало времени рекомендован прием активированного угля (в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соответс</w:t>
      </w:r>
      <w:r>
        <w:rPr>
          <w:rFonts w:ascii="Times New Roman" w:hAnsi="Times New Roman"/>
          <w:sz w:val="24"/>
          <w:szCs w:val="24"/>
          <w:lang w:bidi="ru-RU"/>
        </w:rPr>
        <w:t>твии с инструкцией по медицинс</w:t>
      </w:r>
      <w:r w:rsidRPr="001B41F3">
        <w:rPr>
          <w:rFonts w:ascii="Times New Roman" w:hAnsi="Times New Roman"/>
          <w:sz w:val="24"/>
          <w:szCs w:val="24"/>
          <w:lang w:bidi="ru-RU"/>
        </w:rPr>
        <w:t>кому применению).</w:t>
      </w:r>
    </w:p>
    <w:p w:rsidR="004A54D6" w:rsidRPr="00D24B1E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1B41F3">
        <w:rPr>
          <w:rFonts w:ascii="Times New Roman" w:hAnsi="Times New Roman"/>
          <w:sz w:val="24"/>
          <w:szCs w:val="24"/>
          <w:lang w:bidi="ru-RU"/>
        </w:rPr>
        <w:t>Если Вы приняли слишком много препарата Левоцетиризин АВВА, немедленно обратитесь к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врачу. По возможности покажите врачу у</w:t>
      </w:r>
      <w:r>
        <w:rPr>
          <w:rFonts w:ascii="Times New Roman" w:hAnsi="Times New Roman"/>
          <w:sz w:val="24"/>
          <w:szCs w:val="24"/>
          <w:lang w:bidi="ru-RU"/>
        </w:rPr>
        <w:t xml:space="preserve">паковку препарата </w:t>
      </w:r>
      <w:r w:rsidRPr="001B41F3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="004A54D6" w:rsidRPr="00D24B1E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5341AE" w:rsidRPr="00D24B1E" w:rsidRDefault="005341A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Если Вы забыли принять препарат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5341AE" w:rsidRPr="00D24B1E" w:rsidRDefault="005341A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В случае пропуска приема препарата, не следует принимать двойную дозу для компенсации пропущенной. Следующую дозу примите в обычное время.</w:t>
      </w:r>
    </w:p>
    <w:p w:rsidR="005341AE" w:rsidRPr="00D24B1E" w:rsidRDefault="005341A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Если Вы прекратили прием препарата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1B41F3" w:rsidRPr="001B41F3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1B41F3">
        <w:rPr>
          <w:rFonts w:ascii="Times New Roman" w:hAnsi="Times New Roman"/>
          <w:sz w:val="24"/>
          <w:szCs w:val="24"/>
          <w:lang w:bidi="ru-RU"/>
        </w:rPr>
        <w:t>После прекращения приема левоцетиризина возможно появление зуда, даже если подобных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сим</w:t>
      </w:r>
      <w:r>
        <w:rPr>
          <w:rFonts w:ascii="Times New Roman" w:hAnsi="Times New Roman"/>
          <w:sz w:val="24"/>
          <w:szCs w:val="24"/>
          <w:lang w:bidi="ru-RU"/>
        </w:rPr>
        <w:t>птомов не было в начале лечени</w:t>
      </w:r>
      <w:r w:rsidRPr="001B41F3">
        <w:rPr>
          <w:rFonts w:ascii="Times New Roman" w:hAnsi="Times New Roman"/>
          <w:sz w:val="24"/>
          <w:szCs w:val="24"/>
          <w:lang w:bidi="ru-RU"/>
        </w:rPr>
        <w:t>я. Симптомы могут пройти самостоятельно. В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B41F3">
        <w:rPr>
          <w:rFonts w:ascii="Times New Roman" w:hAnsi="Times New Roman"/>
          <w:sz w:val="24"/>
          <w:szCs w:val="24"/>
          <w:lang w:bidi="ru-RU"/>
        </w:rPr>
        <w:t>некоторых случаях симптомы могут быть сильно выраженными, и это может потребовать</w:t>
      </w:r>
      <w:r>
        <w:rPr>
          <w:rFonts w:ascii="Times New Roman" w:hAnsi="Times New Roman"/>
          <w:sz w:val="24"/>
          <w:szCs w:val="24"/>
          <w:lang w:bidi="ru-RU"/>
        </w:rPr>
        <w:t xml:space="preserve"> возобновления лечени</w:t>
      </w:r>
      <w:r w:rsidRPr="001B41F3">
        <w:rPr>
          <w:rFonts w:ascii="Times New Roman" w:hAnsi="Times New Roman"/>
          <w:sz w:val="24"/>
          <w:szCs w:val="24"/>
          <w:lang w:bidi="ru-RU"/>
        </w:rPr>
        <w:t>я. После возобновления лечения эти симптомы должны пройти.</w:t>
      </w:r>
    </w:p>
    <w:p w:rsidR="005341AE" w:rsidRPr="00D24B1E" w:rsidRDefault="001B41F3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1B41F3">
        <w:rPr>
          <w:rFonts w:ascii="Times New Roman" w:hAnsi="Times New Roman"/>
          <w:sz w:val="24"/>
          <w:szCs w:val="24"/>
          <w:lang w:bidi="ru-RU"/>
        </w:rPr>
        <w:t>При наличии вопросов по применению преп</w:t>
      </w:r>
      <w:r>
        <w:rPr>
          <w:rFonts w:ascii="Times New Roman" w:hAnsi="Times New Roman"/>
          <w:sz w:val="24"/>
          <w:szCs w:val="24"/>
          <w:lang w:bidi="ru-RU"/>
        </w:rPr>
        <w:t>арата обратитесь к лечащему вра</w:t>
      </w:r>
      <w:r w:rsidRPr="001B41F3">
        <w:rPr>
          <w:rFonts w:ascii="Times New Roman" w:hAnsi="Times New Roman"/>
          <w:sz w:val="24"/>
          <w:szCs w:val="24"/>
          <w:lang w:bidi="ru-RU"/>
        </w:rPr>
        <w:t>чу или</w:t>
      </w:r>
      <w:r>
        <w:rPr>
          <w:rFonts w:ascii="Times New Roman" w:hAnsi="Times New Roman"/>
          <w:sz w:val="24"/>
          <w:szCs w:val="24"/>
          <w:lang w:bidi="ru-RU"/>
        </w:rPr>
        <w:t xml:space="preserve"> работнику аптеки</w:t>
      </w:r>
      <w:r w:rsidR="005341AE" w:rsidRPr="00D24B1E">
        <w:rPr>
          <w:rFonts w:ascii="Times New Roman" w:hAnsi="Times New Roman"/>
          <w:sz w:val="24"/>
          <w:szCs w:val="24"/>
          <w:lang w:bidi="ru-RU"/>
        </w:rPr>
        <w:t>.</w:t>
      </w:r>
    </w:p>
    <w:p w:rsidR="004A54D6" w:rsidRPr="00D24B1E" w:rsidRDefault="004A54D6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>4. Возможные нежелательные реакции</w:t>
      </w:r>
    </w:p>
    <w:p w:rsidR="004A54D6" w:rsidRPr="00D24B1E" w:rsidRDefault="004A54D6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 xml:space="preserve">Подобно всем лекарственным препаратам, препарат </w:t>
      </w:r>
      <w:r w:rsidR="001B41F3" w:rsidRPr="001B41F3">
        <w:rPr>
          <w:rFonts w:ascii="Times New Roman" w:hAnsi="Times New Roman"/>
          <w:sz w:val="24"/>
          <w:szCs w:val="24"/>
          <w:lang w:bidi="ru-RU"/>
        </w:rPr>
        <w:t xml:space="preserve">Левоцетиризин АВВА 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может вызывать нежелательные реакции, однако они возникают не у всех. </w:t>
      </w:r>
    </w:p>
    <w:p w:rsidR="004A54D6" w:rsidRPr="00D24B1E" w:rsidRDefault="00260B89" w:rsidP="001B41F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Прекратите прием препарата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 и немедленно обратитесь за медицинской помощью, если </w:t>
      </w:r>
      <w:r w:rsidR="009025E2">
        <w:rPr>
          <w:rFonts w:ascii="Times New Roman" w:hAnsi="Times New Roman"/>
          <w:b/>
          <w:sz w:val="24"/>
          <w:szCs w:val="24"/>
          <w:lang w:bidi="ru-RU"/>
        </w:rPr>
        <w:t>заметите любую из перечисленных ни</w:t>
      </w:r>
      <w:r w:rsidR="001B41F3" w:rsidRPr="001B41F3">
        <w:rPr>
          <w:rFonts w:ascii="Times New Roman" w:hAnsi="Times New Roman"/>
          <w:b/>
          <w:sz w:val="24"/>
          <w:szCs w:val="24"/>
          <w:lang w:bidi="ru-RU"/>
        </w:rPr>
        <w:t>же серьезных нежелательных</w:t>
      </w:r>
      <w:r w:rsidR="009025E2">
        <w:rPr>
          <w:rFonts w:ascii="Times New Roman" w:hAnsi="Times New Roman"/>
          <w:b/>
          <w:sz w:val="24"/>
          <w:szCs w:val="24"/>
          <w:lang w:bidi="ru-RU"/>
        </w:rPr>
        <w:t xml:space="preserve"> реакций:</w:t>
      </w:r>
    </w:p>
    <w:p w:rsidR="00B21D5B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="009025E2" w:rsidRPr="009025E2">
        <w:rPr>
          <w:rFonts w:ascii="Times New Roman" w:hAnsi="Times New Roman"/>
          <w:sz w:val="24"/>
          <w:szCs w:val="24"/>
          <w:lang w:bidi="ru-RU"/>
        </w:rPr>
        <w:t>а</w:t>
      </w:r>
      <w:r w:rsidR="009025E2">
        <w:rPr>
          <w:rFonts w:ascii="Times New Roman" w:hAnsi="Times New Roman"/>
          <w:sz w:val="24"/>
          <w:szCs w:val="24"/>
          <w:lang w:bidi="ru-RU"/>
        </w:rPr>
        <w:t>нгионевротический отек (выраженн</w:t>
      </w:r>
      <w:r w:rsidR="009025E2" w:rsidRPr="009025E2">
        <w:rPr>
          <w:rFonts w:ascii="Times New Roman" w:hAnsi="Times New Roman"/>
          <w:sz w:val="24"/>
          <w:szCs w:val="24"/>
          <w:lang w:bidi="ru-RU"/>
        </w:rPr>
        <w:t>ые отёки на</w:t>
      </w:r>
      <w:r w:rsidR="009025E2">
        <w:rPr>
          <w:rFonts w:ascii="Times New Roman" w:hAnsi="Times New Roman"/>
          <w:sz w:val="24"/>
          <w:szCs w:val="24"/>
          <w:lang w:bidi="ru-RU"/>
        </w:rPr>
        <w:t xml:space="preserve"> губах, веках, щеках, слизистой </w:t>
      </w:r>
      <w:r w:rsidR="009025E2" w:rsidRPr="009025E2">
        <w:rPr>
          <w:rFonts w:ascii="Times New Roman" w:hAnsi="Times New Roman"/>
          <w:sz w:val="24"/>
          <w:szCs w:val="24"/>
          <w:lang w:bidi="ru-RU"/>
        </w:rPr>
        <w:t>рта,</w:t>
      </w:r>
      <w:r w:rsidR="009025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025E2" w:rsidRPr="009025E2">
        <w:rPr>
          <w:rFonts w:ascii="Times New Roman" w:hAnsi="Times New Roman"/>
          <w:sz w:val="24"/>
          <w:szCs w:val="24"/>
          <w:lang w:bidi="ru-RU"/>
        </w:rPr>
        <w:t>которые могут распространяться на слизистую оболочку гортани, вызывая</w:t>
      </w:r>
      <w:r w:rsidR="009025E2">
        <w:rPr>
          <w:rFonts w:ascii="Times New Roman" w:hAnsi="Times New Roman"/>
          <w:sz w:val="24"/>
          <w:szCs w:val="24"/>
          <w:lang w:bidi="ru-RU"/>
        </w:rPr>
        <w:t xml:space="preserve"> затруднени</w:t>
      </w:r>
      <w:r w:rsidR="009025E2" w:rsidRPr="009025E2">
        <w:rPr>
          <w:rFonts w:ascii="Times New Roman" w:hAnsi="Times New Roman"/>
          <w:sz w:val="24"/>
          <w:szCs w:val="24"/>
          <w:lang w:bidi="ru-RU"/>
        </w:rPr>
        <w:t>е дыхания, охриплость голоса и лающий кашель);</w:t>
      </w:r>
    </w:p>
    <w:p w:rsidR="009025E2" w:rsidRPr="00D24B1E" w:rsidRDefault="009025E2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9025E2">
        <w:rPr>
          <w:rFonts w:ascii="Times New Roman" w:hAnsi="Times New Roman"/>
          <w:sz w:val="24"/>
          <w:szCs w:val="24"/>
          <w:lang w:bidi="ru-RU"/>
        </w:rPr>
        <w:t>анафилаксия, анафилактический шок (кожные покровы становятся холодными,</w:t>
      </w:r>
      <w:r>
        <w:rPr>
          <w:rFonts w:ascii="Times New Roman" w:hAnsi="Times New Roman"/>
          <w:sz w:val="24"/>
          <w:szCs w:val="24"/>
          <w:lang w:bidi="ru-RU"/>
        </w:rPr>
        <w:t xml:space="preserve"> влажными и син</w:t>
      </w:r>
      <w:r w:rsidRPr="009025E2">
        <w:rPr>
          <w:rFonts w:ascii="Times New Roman" w:hAnsi="Times New Roman"/>
          <w:sz w:val="24"/>
          <w:szCs w:val="24"/>
          <w:lang w:bidi="ru-RU"/>
        </w:rPr>
        <w:t>юшными, снижается артериальное давление, потеря сознания,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025E2">
        <w:rPr>
          <w:rFonts w:ascii="Times New Roman" w:hAnsi="Times New Roman"/>
          <w:sz w:val="24"/>
          <w:szCs w:val="24"/>
          <w:lang w:bidi="ru-RU"/>
        </w:rPr>
        <w:t>одышка).</w:t>
      </w:r>
    </w:p>
    <w:p w:rsidR="00260B89" w:rsidRPr="00D24B1E" w:rsidRDefault="00260B89" w:rsidP="004C5525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Другие возможные нежелательные реакции, которые могут наблюдаться при приеме препарата </w:t>
      </w:r>
      <w:r w:rsidR="00BD36AF" w:rsidRPr="00D24B1E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Часто </w:t>
      </w:r>
      <w:r w:rsidR="003C667B"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могут возникать не более чем у 1 человека из 10: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сонливость,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сухость во рту,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головная боль,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утомляемость,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усталость (астения).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Нечасто </w:t>
      </w:r>
      <w:r w:rsidR="003C667B"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могут возникать не более чем у 1 человека из 100: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Боли в животе.</w:t>
      </w:r>
    </w:p>
    <w:p w:rsidR="00260B89" w:rsidRPr="00D24B1E" w:rsidRDefault="00260B89" w:rsidP="001224EF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Частота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неизвестна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="003C667B"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частота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не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может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быть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оценена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исходя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из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имеющихся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i/>
          <w:sz w:val="24"/>
          <w:szCs w:val="24"/>
          <w:lang w:bidi="ru-RU"/>
        </w:rPr>
        <w:t>данных</w:t>
      </w:r>
      <w:r w:rsidRPr="00D24B1E">
        <w:rPr>
          <w:rFonts w:ascii="Times New Roman" w:hAnsi="Times New Roman"/>
          <w:i/>
          <w:sz w:val="24"/>
          <w:szCs w:val="24"/>
          <w:lang w:bidi="ru-RU"/>
        </w:rPr>
        <w:t>: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судороги,</w:t>
      </w:r>
    </w:p>
    <w:p w:rsidR="009025E2" w:rsidRPr="00D24B1E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9025E2">
        <w:rPr>
          <w:rFonts w:ascii="Times New Roman" w:hAnsi="Times New Roman" w:hint="eastAsia"/>
          <w:sz w:val="24"/>
          <w:szCs w:val="24"/>
          <w:lang w:bidi="ru-RU"/>
        </w:rPr>
        <w:t>реакции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025E2">
        <w:rPr>
          <w:rFonts w:ascii="Times New Roman" w:hAnsi="Times New Roman" w:hint="eastAsia"/>
          <w:sz w:val="24"/>
          <w:szCs w:val="24"/>
          <w:lang w:bidi="ru-RU"/>
        </w:rPr>
        <w:t>светочувствительности</w:t>
      </w:r>
      <w:r w:rsidRPr="00D24B1E">
        <w:rPr>
          <w:rFonts w:ascii="Times New Roman" w:hAnsi="Times New Roman"/>
          <w:sz w:val="24"/>
          <w:szCs w:val="24"/>
          <w:lang w:bidi="ru-RU"/>
        </w:rPr>
        <w:t>,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поражение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 печени, 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нарушение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 кровообращения, 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глухота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, 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плохое самочувствие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, </w:t>
      </w:r>
    </w:p>
    <w:p w:rsidR="009025E2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зуд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, </w:t>
      </w:r>
    </w:p>
    <w:p w:rsidR="00B74C66" w:rsidRDefault="009025E2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9025E2">
        <w:rPr>
          <w:rFonts w:ascii="Times New Roman" w:hAnsi="Times New Roman"/>
          <w:sz w:val="24"/>
          <w:szCs w:val="24"/>
          <w:lang w:bidi="ru-RU"/>
        </w:rPr>
        <w:t>–</w:t>
      </w:r>
      <w:r w:rsidRPr="009025E2">
        <w:rPr>
          <w:rFonts w:ascii="Times New Roman" w:hAnsi="Times New Roman"/>
          <w:sz w:val="24"/>
          <w:szCs w:val="24"/>
          <w:lang w:bidi="ru-RU"/>
        </w:rPr>
        <w:tab/>
      </w:r>
      <w:r w:rsidR="00B74C66">
        <w:rPr>
          <w:rFonts w:ascii="Times New Roman" w:hAnsi="Times New Roman"/>
          <w:sz w:val="24"/>
          <w:szCs w:val="24"/>
          <w:lang w:bidi="ru-RU"/>
        </w:rPr>
        <w:t>воспаление сосудов (васкулит)</w:t>
      </w:r>
      <w:r w:rsidRPr="009025E2">
        <w:rPr>
          <w:rFonts w:ascii="Times New Roman" w:hAnsi="Times New Roman"/>
          <w:sz w:val="24"/>
          <w:szCs w:val="24"/>
          <w:lang w:bidi="ru-RU"/>
        </w:rPr>
        <w:t xml:space="preserve">, 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нарушения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зрения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(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включая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нечеткость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зрения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или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воспаление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глаз</w:t>
      </w:r>
      <w:r>
        <w:rPr>
          <w:rFonts w:ascii="Times New Roman" w:hAnsi="Times New Roman"/>
          <w:sz w:val="24"/>
          <w:szCs w:val="24"/>
          <w:lang w:bidi="ru-RU"/>
        </w:rPr>
        <w:t>),</w:t>
      </w:r>
    </w:p>
    <w:p w:rsidR="009025E2" w:rsidRPr="00D24B1E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кошмарные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сновидения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260B89" w:rsidRPr="00D24B1E" w:rsidRDefault="00260B8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повышение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аппетита</w:t>
      </w:r>
      <w:r w:rsidRPr="00D24B1E">
        <w:rPr>
          <w:rFonts w:ascii="Times New Roman" w:hAnsi="Times New Roman"/>
          <w:sz w:val="24"/>
          <w:szCs w:val="24"/>
          <w:lang w:bidi="ru-RU"/>
        </w:rPr>
        <w:t>,</w:t>
      </w:r>
    </w:p>
    <w:p w:rsidR="00260B89" w:rsidRPr="00D24B1E" w:rsidRDefault="00260B8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тревога</w:t>
      </w:r>
      <w:r w:rsidRPr="00D24B1E">
        <w:rPr>
          <w:rFonts w:ascii="Times New Roman" w:hAnsi="Times New Roman"/>
          <w:sz w:val="24"/>
          <w:szCs w:val="24"/>
          <w:lang w:bidi="ru-RU"/>
        </w:rPr>
        <w:t>,</w:t>
      </w:r>
    </w:p>
    <w:p w:rsidR="00260B89" w:rsidRPr="00D24B1E" w:rsidRDefault="00260B8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Pr="00D24B1E">
        <w:rPr>
          <w:rFonts w:ascii="Times New Roman" w:hAnsi="Times New Roman" w:hint="eastAsia"/>
          <w:sz w:val="24"/>
          <w:szCs w:val="24"/>
          <w:lang w:bidi="ru-RU"/>
        </w:rPr>
        <w:t>агрессия</w:t>
      </w:r>
      <w:r w:rsidRPr="00D24B1E">
        <w:rPr>
          <w:rFonts w:ascii="Times New Roman" w:hAnsi="Times New Roman"/>
          <w:sz w:val="24"/>
          <w:szCs w:val="24"/>
          <w:lang w:bidi="ru-RU"/>
        </w:rPr>
        <w:t>,</w:t>
      </w:r>
    </w:p>
    <w:p w:rsidR="00B74C66" w:rsidRPr="00D24B1E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бессонница,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  <w:t>галлюцинации,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ухудшение настроения (депрессия), суицидальные мысл</w:t>
      </w:r>
      <w:r w:rsidRPr="00B74C66">
        <w:rPr>
          <w:rFonts w:ascii="Times New Roman" w:hAnsi="Times New Roman"/>
          <w:sz w:val="24"/>
          <w:szCs w:val="24"/>
          <w:lang w:bidi="ru-RU"/>
        </w:rPr>
        <w:t>и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образование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кровяных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сгустков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(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тромбоз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)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в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оболочке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мозга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нарушение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чувствительности</w:t>
      </w:r>
      <w:r w:rsidRPr="00B74C66">
        <w:rPr>
          <w:rFonts w:ascii="Times New Roman" w:hAnsi="Times New Roman"/>
          <w:sz w:val="24"/>
          <w:szCs w:val="24"/>
          <w:lang w:bidi="ru-RU"/>
        </w:rPr>
        <w:t xml:space="preserve"> (</w:t>
      </w:r>
      <w:r w:rsidRPr="00B74C66">
        <w:rPr>
          <w:rFonts w:ascii="Times New Roman" w:hAnsi="Times New Roman" w:hint="eastAsia"/>
          <w:sz w:val="24"/>
          <w:szCs w:val="24"/>
          <w:lang w:bidi="ru-RU"/>
        </w:rPr>
        <w:t>парестезия</w:t>
      </w:r>
      <w:r w:rsidRPr="00B74C66">
        <w:rPr>
          <w:rFonts w:ascii="Times New Roman" w:hAnsi="Times New Roman"/>
          <w:sz w:val="24"/>
          <w:szCs w:val="24"/>
          <w:lang w:bidi="ru-RU"/>
        </w:rPr>
        <w:t>)</w:t>
      </w:r>
      <w:r w:rsidRPr="00D24B1E">
        <w:rPr>
          <w:rFonts w:ascii="Times New Roman" w:hAnsi="Times New Roman"/>
          <w:sz w:val="24"/>
          <w:szCs w:val="24"/>
          <w:lang w:bidi="ru-RU"/>
        </w:rPr>
        <w:t>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головокружение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с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нарушением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равновесия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 xml:space="preserve"> (</w:t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вертиго</w:t>
      </w:r>
      <w:r w:rsidR="000D21C3">
        <w:rPr>
          <w:rFonts w:ascii="Times New Roman" w:hAnsi="Times New Roman"/>
          <w:sz w:val="24"/>
          <w:szCs w:val="24"/>
          <w:lang w:bidi="ru-RU"/>
        </w:rPr>
        <w:t>),</w:t>
      </w:r>
    </w:p>
    <w:p w:rsidR="00B74C66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="000D21C3" w:rsidRPr="00D24B1E">
        <w:rPr>
          <w:rFonts w:ascii="Times New Roman" w:hAnsi="Times New Roman"/>
          <w:sz w:val="24"/>
          <w:szCs w:val="24"/>
          <w:lang w:bidi="ru-RU"/>
        </w:rPr>
        <w:t>обморок,</w:t>
      </w:r>
    </w:p>
    <w:p w:rsidR="00B74C66" w:rsidRPr="00D24B1E" w:rsidRDefault="00B74C66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B74C66">
        <w:rPr>
          <w:rFonts w:ascii="Times New Roman" w:hAnsi="Times New Roman"/>
          <w:sz w:val="24"/>
          <w:szCs w:val="24"/>
          <w:lang w:bidi="ru-RU"/>
        </w:rPr>
        <w:t>–</w:t>
      </w:r>
      <w:r w:rsidRPr="00B74C66">
        <w:rPr>
          <w:rFonts w:ascii="Times New Roman" w:hAnsi="Times New Roman"/>
          <w:sz w:val="24"/>
          <w:szCs w:val="24"/>
          <w:lang w:bidi="ru-RU"/>
        </w:rPr>
        <w:tab/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дрожание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D21C3" w:rsidRPr="000D21C3">
        <w:rPr>
          <w:rFonts w:ascii="Times New Roman" w:hAnsi="Times New Roman" w:hint="eastAsia"/>
          <w:sz w:val="24"/>
          <w:szCs w:val="24"/>
          <w:lang w:bidi="ru-RU"/>
        </w:rPr>
        <w:t>конечностей</w:t>
      </w:r>
      <w:r w:rsidR="000D21C3" w:rsidRPr="00D24B1E">
        <w:rPr>
          <w:rFonts w:ascii="Times New Roman" w:hAnsi="Times New Roman"/>
          <w:sz w:val="24"/>
          <w:szCs w:val="24"/>
          <w:lang w:bidi="ru-RU"/>
        </w:rPr>
        <w:t xml:space="preserve"> (тремор),</w:t>
      </w:r>
    </w:p>
    <w:p w:rsidR="00260B89" w:rsidRPr="00D24B1E" w:rsidRDefault="0036705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>нару</w:t>
      </w:r>
      <w:r w:rsidR="000D21C3">
        <w:rPr>
          <w:rFonts w:ascii="Times New Roman" w:hAnsi="Times New Roman"/>
          <w:sz w:val="24"/>
          <w:szCs w:val="24"/>
          <w:lang w:bidi="ru-RU"/>
        </w:rPr>
        <w:t>шение вкусового восприятия (дисгевз</w:t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>ия)</w:t>
      </w:r>
      <w:r w:rsidR="000D21C3">
        <w:rPr>
          <w:rFonts w:ascii="Times New Roman" w:hAnsi="Times New Roman"/>
          <w:sz w:val="24"/>
          <w:szCs w:val="24"/>
          <w:lang w:bidi="ru-RU"/>
        </w:rPr>
        <w:t>,</w:t>
      </w:r>
    </w:p>
    <w:p w:rsidR="00260B89" w:rsidRPr="00D24B1E" w:rsidRDefault="0036705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>непроизвольные движения глазных яблок (нистагм)</w:t>
      </w:r>
      <w:r w:rsidR="000D21C3"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367059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–</w:t>
      </w:r>
      <w:r w:rsidRPr="00D24B1E">
        <w:rPr>
          <w:rFonts w:ascii="Times New Roman" w:hAnsi="Times New Roman"/>
          <w:sz w:val="24"/>
          <w:szCs w:val="24"/>
          <w:lang w:bidi="ru-RU"/>
        </w:rPr>
        <w:tab/>
      </w:r>
      <w:r w:rsidR="000D21C3" w:rsidRPr="000D21C3">
        <w:rPr>
          <w:rFonts w:ascii="Times New Roman" w:hAnsi="Times New Roman"/>
          <w:sz w:val="24"/>
          <w:szCs w:val="24"/>
          <w:lang w:bidi="ru-RU"/>
        </w:rPr>
        <w:t>боль в сердце (стенокардия)</w:t>
      </w:r>
      <w:r w:rsidR="000D21C3"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учащение сердцебиения (тахикардия)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ощущение сердцебиения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тромбоз яремн</w:t>
      </w:r>
      <w:r w:rsidRPr="000D21C3">
        <w:rPr>
          <w:rFonts w:ascii="Times New Roman" w:hAnsi="Times New Roman"/>
          <w:sz w:val="24"/>
          <w:szCs w:val="24"/>
          <w:lang w:bidi="ru-RU"/>
        </w:rPr>
        <w:t>ой вены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усиление с</w:t>
      </w:r>
      <w:r w:rsidRPr="000D21C3">
        <w:rPr>
          <w:rFonts w:ascii="Times New Roman" w:hAnsi="Times New Roman"/>
          <w:sz w:val="24"/>
          <w:szCs w:val="24"/>
          <w:lang w:bidi="ru-RU"/>
        </w:rPr>
        <w:t>имптомов ринита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нарушение дыхания (оды</w:t>
      </w:r>
      <w:r w:rsidRPr="000D21C3">
        <w:rPr>
          <w:rFonts w:ascii="Times New Roman" w:hAnsi="Times New Roman"/>
          <w:sz w:val="24"/>
          <w:szCs w:val="24"/>
          <w:lang w:bidi="ru-RU"/>
        </w:rPr>
        <w:t>шка)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тошнота, рвота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воспаление п</w:t>
      </w:r>
      <w:r w:rsidRPr="000D21C3">
        <w:rPr>
          <w:rFonts w:ascii="Times New Roman" w:hAnsi="Times New Roman"/>
          <w:sz w:val="24"/>
          <w:szCs w:val="24"/>
          <w:lang w:bidi="ru-RU"/>
        </w:rPr>
        <w:t>ечени (гепатит)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кожная</w:t>
      </w:r>
      <w:r>
        <w:rPr>
          <w:rFonts w:ascii="Times New Roman" w:hAnsi="Times New Roman"/>
          <w:sz w:val="24"/>
          <w:szCs w:val="24"/>
          <w:lang w:bidi="ru-RU"/>
        </w:rPr>
        <w:t xml:space="preserve"> сыпь, в том числе сыпь с зудом, экзантема, крапивни</w:t>
      </w:r>
      <w:r w:rsidRPr="000D21C3">
        <w:rPr>
          <w:rFonts w:ascii="Times New Roman" w:hAnsi="Times New Roman"/>
          <w:sz w:val="24"/>
          <w:szCs w:val="24"/>
          <w:lang w:bidi="ru-RU"/>
        </w:rPr>
        <w:t>ца или покраснение</w:t>
      </w:r>
      <w:r w:rsidR="00650769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D21C3">
        <w:rPr>
          <w:rFonts w:ascii="Times New Roman" w:hAnsi="Times New Roman"/>
          <w:sz w:val="24"/>
          <w:szCs w:val="24"/>
          <w:lang w:bidi="ru-RU"/>
        </w:rPr>
        <w:t>кожи (лекарственная эритема), светочувствительность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снижение р</w:t>
      </w:r>
      <w:r>
        <w:rPr>
          <w:rFonts w:ascii="Times New Roman" w:hAnsi="Times New Roman"/>
          <w:sz w:val="24"/>
          <w:szCs w:val="24"/>
          <w:lang w:bidi="ru-RU"/>
        </w:rPr>
        <w:t>оста волос (г</w:t>
      </w:r>
      <w:r w:rsidRPr="000D21C3">
        <w:rPr>
          <w:rFonts w:ascii="Times New Roman" w:hAnsi="Times New Roman"/>
          <w:sz w:val="24"/>
          <w:szCs w:val="24"/>
          <w:lang w:bidi="ru-RU"/>
        </w:rPr>
        <w:t>ипотрихоз)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трещины кожи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боль в мышцах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боль в суставах (артралг</w:t>
      </w:r>
      <w:r w:rsidRPr="000D21C3">
        <w:rPr>
          <w:rFonts w:ascii="Times New Roman" w:hAnsi="Times New Roman"/>
          <w:sz w:val="24"/>
          <w:szCs w:val="24"/>
          <w:lang w:bidi="ru-RU"/>
        </w:rPr>
        <w:t>ия)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нарушение мочевыделения (дизурия), задержка мочи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неэффективнос</w:t>
      </w:r>
      <w:r>
        <w:rPr>
          <w:rFonts w:ascii="Times New Roman" w:hAnsi="Times New Roman"/>
          <w:sz w:val="24"/>
          <w:szCs w:val="24"/>
          <w:lang w:bidi="ru-RU"/>
        </w:rPr>
        <w:t>ть препарата, лекарственные вза</w:t>
      </w:r>
      <w:r w:rsidRPr="000D21C3">
        <w:rPr>
          <w:rFonts w:ascii="Times New Roman" w:hAnsi="Times New Roman"/>
          <w:sz w:val="24"/>
          <w:szCs w:val="24"/>
          <w:lang w:bidi="ru-RU"/>
        </w:rPr>
        <w:t>имодействия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>сухость или отек слизистых</w:t>
      </w:r>
      <w:r w:rsidRPr="000D21C3">
        <w:rPr>
          <w:rFonts w:ascii="Times New Roman" w:hAnsi="Times New Roman"/>
          <w:sz w:val="24"/>
          <w:szCs w:val="24"/>
          <w:lang w:bidi="ru-RU"/>
        </w:rPr>
        <w:t xml:space="preserve"> оболочек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увеличение массы тела</w:t>
      </w:r>
      <w:r>
        <w:rPr>
          <w:rFonts w:ascii="Times New Roman" w:hAnsi="Times New Roman"/>
          <w:sz w:val="24"/>
          <w:szCs w:val="24"/>
          <w:lang w:bidi="ru-RU"/>
        </w:rPr>
        <w:t>,</w:t>
      </w:r>
    </w:p>
    <w:p w:rsidR="000D21C3" w:rsidRDefault="000D21C3" w:rsidP="0065076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D21C3">
        <w:rPr>
          <w:rFonts w:ascii="Times New Roman" w:hAnsi="Times New Roman"/>
          <w:sz w:val="24"/>
          <w:szCs w:val="24"/>
          <w:lang w:bidi="ru-RU"/>
        </w:rPr>
        <w:t>–</w:t>
      </w:r>
      <w:r w:rsidRPr="000D21C3">
        <w:rPr>
          <w:rFonts w:ascii="Times New Roman" w:hAnsi="Times New Roman"/>
          <w:sz w:val="24"/>
          <w:szCs w:val="24"/>
          <w:lang w:bidi="ru-RU"/>
        </w:rPr>
        <w:tab/>
        <w:t>изме</w:t>
      </w:r>
      <w:r>
        <w:rPr>
          <w:rFonts w:ascii="Times New Roman" w:hAnsi="Times New Roman"/>
          <w:sz w:val="24"/>
          <w:szCs w:val="24"/>
          <w:lang w:bidi="ru-RU"/>
        </w:rPr>
        <w:t>нение функциональных проб печен</w:t>
      </w:r>
      <w:r w:rsidRPr="000D21C3">
        <w:rPr>
          <w:rFonts w:ascii="Times New Roman" w:hAnsi="Times New Roman"/>
          <w:sz w:val="24"/>
          <w:szCs w:val="24"/>
          <w:lang w:bidi="ru-RU"/>
        </w:rPr>
        <w:t>и</w:t>
      </w:r>
      <w:r w:rsidR="001F610C">
        <w:rPr>
          <w:rFonts w:ascii="Times New Roman" w:hAnsi="Times New Roman"/>
          <w:sz w:val="24"/>
          <w:szCs w:val="24"/>
          <w:lang w:bidi="ru-RU"/>
        </w:rPr>
        <w:t>.</w:t>
      </w:r>
    </w:p>
    <w:p w:rsidR="0007065C" w:rsidRPr="00D24B1E" w:rsidRDefault="0007065C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Сообщения о нежелательных реакциях </w:t>
      </w:r>
    </w:p>
    <w:p w:rsidR="006A4FF5" w:rsidRPr="00D24B1E" w:rsidRDefault="006A4FF5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>Если у Вас возникают какие-либо нежела</w:t>
      </w:r>
      <w:r w:rsidR="004C5525" w:rsidRPr="00D24B1E">
        <w:rPr>
          <w:rFonts w:ascii="Times New Roman" w:hAnsi="Times New Roman"/>
          <w:sz w:val="24"/>
          <w:szCs w:val="24"/>
          <w:lang w:bidi="ru-RU"/>
        </w:rPr>
        <w:t>тельные реакции</w:t>
      </w:r>
      <w:r w:rsidRPr="00D24B1E">
        <w:rPr>
          <w:rFonts w:ascii="Times New Roman" w:hAnsi="Times New Roman"/>
          <w:sz w:val="24"/>
          <w:szCs w:val="24"/>
          <w:lang w:bidi="ru-RU"/>
        </w:rPr>
        <w:t>, проконсультируйтесь с врачом. 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препарата.</w:t>
      </w:r>
    </w:p>
    <w:p w:rsidR="00AA382C" w:rsidRPr="000E2EC3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Российская Федерация.</w:t>
      </w:r>
    </w:p>
    <w:p w:rsidR="00AA382C" w:rsidRPr="000E2EC3" w:rsidDel="00604D2F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 w:rsidDel="00604D2F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Федеральная служба по </w:t>
      </w: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надзору в сфере здравоохранения.</w:t>
      </w:r>
    </w:p>
    <w:p w:rsidR="00AA382C" w:rsidRPr="000E2EC3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Адрес: 109012, г. Москва, Славянская площадь, д. 4, стр. 1.</w:t>
      </w:r>
    </w:p>
    <w:p w:rsidR="00AA382C" w:rsidRPr="000E2EC3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Телефон: </w:t>
      </w:r>
      <w:hyperlink r:id="rId8" w:history="1">
        <w:r w:rsidRPr="000E2EC3">
          <w:rPr>
            <w:rFonts w:eastAsia="Calibri"/>
            <w:color w:val="000000"/>
            <w:spacing w:val="2"/>
            <w:szCs w:val="24"/>
            <w:highlight w:val="yellow"/>
            <w:lang w:eastAsia="en-US"/>
          </w:rPr>
          <w:t>+7 800 550 99 03</w:t>
        </w:r>
      </w:hyperlink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 </w:t>
      </w:r>
    </w:p>
    <w:p w:rsidR="00AA382C" w:rsidRPr="000E2EC3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Электронная почта: </w:t>
      </w:r>
      <w:r w:rsidRPr="000E2EC3">
        <w:rPr>
          <w:rFonts w:eastAsia="Calibri"/>
          <w:color w:val="000000"/>
          <w:spacing w:val="2"/>
          <w:szCs w:val="24"/>
          <w:highlight w:val="yellow"/>
          <w:u w:val="single"/>
          <w:lang w:val="en-US" w:eastAsia="en-US"/>
        </w:rPr>
        <w:t>pharm</w:t>
      </w:r>
      <w:r w:rsidRPr="000E2EC3"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  <w:t>@roszdravnadzor.gov.ru</w:t>
      </w:r>
    </w:p>
    <w:p w:rsidR="00AA382C" w:rsidRPr="00AA382C" w:rsidRDefault="00AA382C" w:rsidP="00AA382C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Сайт в информационно-</w:t>
      </w:r>
      <w:r w:rsidRPr="00AA382C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телекоммуникационной сети «Интернет»: </w:t>
      </w:r>
      <w:r w:rsidRPr="00AA382C"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  <w:t>https://www.roszdravnadzor.gov.ru/</w:t>
      </w:r>
    </w:p>
    <w:p w:rsidR="00004A2E" w:rsidRPr="00D24B1E" w:rsidRDefault="00004A2E" w:rsidP="004C5525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 xml:space="preserve">5. Хранение препарата </w:t>
      </w:r>
      <w:r w:rsidR="00BD36AF" w:rsidRPr="00D24B1E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A65678" w:rsidRPr="00D24B1E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</w:p>
    <w:p w:rsidR="000F198F" w:rsidRPr="00D24B1E" w:rsidRDefault="00E937BE" w:rsidP="004C5525">
      <w:pPr>
        <w:spacing w:after="240" w:line="360" w:lineRule="auto"/>
        <w:contextualSpacing/>
        <w:jc w:val="both"/>
        <w:rPr>
          <w:szCs w:val="24"/>
        </w:rPr>
      </w:pPr>
      <w:r w:rsidRPr="00D24B1E">
        <w:rPr>
          <w:szCs w:val="24"/>
        </w:rPr>
        <w:t>Храните препарат в недоступном для ребенка месте та</w:t>
      </w:r>
      <w:r w:rsidR="006A4FF5" w:rsidRPr="00D24B1E">
        <w:rPr>
          <w:szCs w:val="24"/>
        </w:rPr>
        <w:t xml:space="preserve">к, чтобы ребенок не мог увидеть </w:t>
      </w:r>
      <w:r w:rsidRPr="00D24B1E">
        <w:rPr>
          <w:szCs w:val="24"/>
        </w:rPr>
        <w:t>его.</w:t>
      </w:r>
    </w:p>
    <w:p w:rsidR="000F198F" w:rsidRPr="00D24B1E" w:rsidRDefault="00D96887" w:rsidP="004C5525">
      <w:pPr>
        <w:spacing w:after="240" w:line="360" w:lineRule="auto"/>
        <w:contextualSpacing/>
        <w:jc w:val="both"/>
        <w:rPr>
          <w:szCs w:val="24"/>
        </w:rPr>
      </w:pPr>
      <w:r w:rsidRPr="00D24B1E">
        <w:rPr>
          <w:iCs/>
          <w:szCs w:val="24"/>
        </w:rPr>
        <w:t>Не принимайте</w:t>
      </w:r>
      <w:r w:rsidR="006A4FF5" w:rsidRPr="00D24B1E">
        <w:rPr>
          <w:iCs/>
          <w:szCs w:val="24"/>
        </w:rPr>
        <w:t xml:space="preserve"> препарат после истечения срока годности</w:t>
      </w:r>
      <w:r w:rsidR="00725566">
        <w:rPr>
          <w:iCs/>
          <w:szCs w:val="24"/>
        </w:rPr>
        <w:t xml:space="preserve"> (срока хранения)</w:t>
      </w:r>
      <w:r w:rsidR="000F198F" w:rsidRPr="00D24B1E">
        <w:rPr>
          <w:iCs/>
          <w:szCs w:val="24"/>
        </w:rPr>
        <w:t xml:space="preserve">, указанного </w:t>
      </w:r>
      <w:r w:rsidR="00AA382C">
        <w:rPr>
          <w:iCs/>
          <w:szCs w:val="24"/>
        </w:rPr>
        <w:t xml:space="preserve">на </w:t>
      </w:r>
      <w:r w:rsidR="006A4FF5" w:rsidRPr="00344FF1">
        <w:rPr>
          <w:iCs/>
          <w:szCs w:val="24"/>
          <w:highlight w:val="yellow"/>
        </w:rPr>
        <w:t>картонной пачке</w:t>
      </w:r>
      <w:r w:rsidR="000F198F" w:rsidRPr="00344FF1">
        <w:rPr>
          <w:iCs/>
          <w:szCs w:val="24"/>
          <w:highlight w:val="yellow"/>
        </w:rPr>
        <w:t xml:space="preserve"> </w:t>
      </w:r>
      <w:r w:rsidR="006A4FF5" w:rsidRPr="00344FF1">
        <w:rPr>
          <w:iCs/>
          <w:szCs w:val="24"/>
          <w:highlight w:val="yellow"/>
        </w:rPr>
        <w:t>после</w:t>
      </w:r>
      <w:r w:rsidR="000F198F" w:rsidRPr="00344FF1">
        <w:rPr>
          <w:iCs/>
          <w:szCs w:val="24"/>
          <w:highlight w:val="yellow"/>
        </w:rPr>
        <w:t xml:space="preserve"> «Годен до:»</w:t>
      </w:r>
      <w:r w:rsidR="00344FF1" w:rsidRPr="00344FF1">
        <w:rPr>
          <w:iCs/>
          <w:szCs w:val="24"/>
          <w:highlight w:val="yellow"/>
        </w:rPr>
        <w:t xml:space="preserve"> </w:t>
      </w:r>
      <w:r w:rsidR="00344FF1">
        <w:rPr>
          <w:iCs/>
          <w:szCs w:val="24"/>
          <w:highlight w:val="yellow"/>
        </w:rPr>
        <w:t>и на контурной ячейковой упако</w:t>
      </w:r>
      <w:r w:rsidR="00344FF1" w:rsidRPr="00344FF1">
        <w:rPr>
          <w:iCs/>
          <w:szCs w:val="24"/>
          <w:highlight w:val="yellow"/>
        </w:rPr>
        <w:t>вке</w:t>
      </w:r>
      <w:r w:rsidR="000F198F" w:rsidRPr="00D24B1E">
        <w:rPr>
          <w:iCs/>
          <w:szCs w:val="24"/>
        </w:rPr>
        <w:t>.</w:t>
      </w:r>
    </w:p>
    <w:p w:rsidR="000F198F" w:rsidRPr="00D24B1E" w:rsidRDefault="000F198F" w:rsidP="004C5525">
      <w:pPr>
        <w:spacing w:after="240" w:line="360" w:lineRule="auto"/>
        <w:contextualSpacing/>
        <w:jc w:val="both"/>
        <w:rPr>
          <w:iCs/>
          <w:szCs w:val="24"/>
        </w:rPr>
      </w:pPr>
      <w:r w:rsidRPr="00D24B1E">
        <w:rPr>
          <w:iCs/>
          <w:szCs w:val="24"/>
        </w:rPr>
        <w:t>Хранит</w:t>
      </w:r>
      <w:r w:rsidR="00725566">
        <w:rPr>
          <w:iCs/>
          <w:szCs w:val="24"/>
        </w:rPr>
        <w:t>е</w:t>
      </w:r>
      <w:r w:rsidRPr="00D24B1E">
        <w:rPr>
          <w:iCs/>
          <w:szCs w:val="24"/>
        </w:rPr>
        <w:t xml:space="preserve"> в оригинальной упаковке (пачке) </w:t>
      </w:r>
      <w:bookmarkStart w:id="0" w:name="_GoBack"/>
      <w:bookmarkEnd w:id="0"/>
      <w:r w:rsidRPr="00D24B1E">
        <w:rPr>
          <w:iCs/>
          <w:szCs w:val="24"/>
        </w:rPr>
        <w:t>при температуре не выше 25 °С.</w:t>
      </w:r>
    </w:p>
    <w:p w:rsidR="00B21D5B" w:rsidRPr="00D24B1E" w:rsidRDefault="00E937BE" w:rsidP="00EF5361">
      <w:pPr>
        <w:spacing w:line="360" w:lineRule="auto"/>
        <w:contextualSpacing/>
        <w:jc w:val="both"/>
        <w:rPr>
          <w:szCs w:val="24"/>
        </w:rPr>
      </w:pPr>
      <w:r w:rsidRPr="00D24B1E">
        <w:rPr>
          <w:szCs w:val="24"/>
        </w:rPr>
        <w:t xml:space="preserve">Не выбрасывайте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 </w:t>
      </w:r>
    </w:p>
    <w:p w:rsidR="00004A2E" w:rsidRPr="00D24B1E" w:rsidRDefault="00004A2E" w:rsidP="00052063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D24B1E">
        <w:rPr>
          <w:rFonts w:ascii="Times New Roman" w:hAnsi="Times New Roman"/>
          <w:b/>
          <w:sz w:val="24"/>
          <w:szCs w:val="24"/>
        </w:rPr>
        <w:t>6. Содержимое упаковки и прочие сведения</w:t>
      </w:r>
    </w:p>
    <w:p w:rsidR="00004A2E" w:rsidRPr="00D24B1E" w:rsidRDefault="00EA6D15" w:rsidP="00052063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Препарат </w:t>
      </w:r>
      <w:r w:rsidR="00BD36AF" w:rsidRPr="00D24B1E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41633B" w:rsidRPr="00D24B1E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>содержит</w:t>
      </w:r>
    </w:p>
    <w:p w:rsidR="00E937BE" w:rsidRPr="00D24B1E" w:rsidRDefault="00E937BE" w:rsidP="00052063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 xml:space="preserve">Действующим веществом является </w:t>
      </w:r>
      <w:r w:rsidR="00380221" w:rsidRPr="00D24B1E">
        <w:rPr>
          <w:rFonts w:ascii="Times New Roman" w:hAnsi="Times New Roman"/>
          <w:sz w:val="24"/>
          <w:szCs w:val="24"/>
          <w:lang w:bidi="ru-RU"/>
        </w:rPr>
        <w:t>левоцетиризин</w:t>
      </w:r>
      <w:r w:rsidRPr="00D24B1E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E937BE" w:rsidRPr="00D24B1E" w:rsidRDefault="00EF5361" w:rsidP="00052063">
      <w:pPr>
        <w:pStyle w:val="a3"/>
        <w:spacing w:line="360" w:lineRule="auto"/>
        <w:rPr>
          <w:rFonts w:ascii="Times New Roman" w:hAnsi="Times New Roman"/>
          <w:spacing w:val="-2"/>
          <w:sz w:val="24"/>
          <w:szCs w:val="24"/>
          <w:lang w:bidi="ru-RU"/>
        </w:rPr>
      </w:pPr>
      <w:r w:rsidRPr="00D24B1E">
        <w:rPr>
          <w:rFonts w:ascii="Times New Roman" w:hAnsi="Times New Roman" w:hint="eastAsia"/>
          <w:spacing w:val="-2"/>
          <w:sz w:val="24"/>
          <w:szCs w:val="24"/>
          <w:lang w:bidi="ru-RU"/>
        </w:rPr>
        <w:t>Каждая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pacing w:val="-2"/>
          <w:sz w:val="24"/>
          <w:szCs w:val="24"/>
          <w:lang w:bidi="ru-RU"/>
        </w:rPr>
        <w:t>таблетка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, </w:t>
      </w:r>
      <w:r w:rsidRPr="00D24B1E">
        <w:rPr>
          <w:rFonts w:ascii="Times New Roman" w:hAnsi="Times New Roman" w:hint="eastAsia"/>
          <w:spacing w:val="-2"/>
          <w:sz w:val="24"/>
          <w:szCs w:val="24"/>
          <w:lang w:bidi="ru-RU"/>
        </w:rPr>
        <w:t>покрытая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pacing w:val="-2"/>
          <w:sz w:val="24"/>
          <w:szCs w:val="24"/>
          <w:lang w:bidi="ru-RU"/>
        </w:rPr>
        <w:t>пленочной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 w:hint="eastAsia"/>
          <w:spacing w:val="-2"/>
          <w:sz w:val="24"/>
          <w:szCs w:val="24"/>
          <w:lang w:bidi="ru-RU"/>
        </w:rPr>
        <w:t>оболочкой</w:t>
      </w:r>
      <w:r w:rsidRPr="00D24B1E">
        <w:rPr>
          <w:rFonts w:ascii="Times New Roman" w:hAnsi="Times New Roman"/>
          <w:spacing w:val="-2"/>
          <w:sz w:val="24"/>
          <w:szCs w:val="24"/>
          <w:lang w:bidi="ru-RU"/>
        </w:rPr>
        <w:t>,</w:t>
      </w:r>
      <w:r w:rsidR="000F198F"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содержит 5</w:t>
      </w:r>
      <w:r w:rsidR="00B21D5B" w:rsidRPr="00D24B1E">
        <w:rPr>
          <w:rFonts w:ascii="Times New Roman" w:hAnsi="Times New Roman"/>
          <w:spacing w:val="-2"/>
          <w:sz w:val="24"/>
          <w:szCs w:val="24"/>
          <w:lang w:bidi="ru-RU"/>
        </w:rPr>
        <w:t> </w:t>
      </w:r>
      <w:r w:rsidR="00052063">
        <w:rPr>
          <w:rFonts w:ascii="Times New Roman" w:hAnsi="Times New Roman"/>
          <w:iCs/>
          <w:spacing w:val="-2"/>
          <w:sz w:val="24"/>
          <w:szCs w:val="24"/>
          <w:lang w:bidi="ru-RU"/>
        </w:rPr>
        <w:t>мг</w:t>
      </w:r>
      <w:r w:rsidR="00052063"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="000F198F" w:rsidRPr="00D24B1E">
        <w:rPr>
          <w:rFonts w:ascii="Times New Roman" w:hAnsi="Times New Roman"/>
          <w:spacing w:val="-2"/>
          <w:sz w:val="24"/>
          <w:szCs w:val="24"/>
          <w:lang w:bidi="ru-RU"/>
        </w:rPr>
        <w:t>левоцетиризина дигидрохлорида</w:t>
      </w:r>
      <w:r w:rsidR="00E937BE" w:rsidRPr="00D24B1E">
        <w:rPr>
          <w:rFonts w:ascii="Times New Roman" w:hAnsi="Times New Roman"/>
          <w:spacing w:val="-2"/>
          <w:sz w:val="24"/>
          <w:szCs w:val="24"/>
          <w:lang w:bidi="ru-RU"/>
        </w:rPr>
        <w:t xml:space="preserve">. </w:t>
      </w:r>
    </w:p>
    <w:p w:rsidR="000F198F" w:rsidRPr="00D24B1E" w:rsidRDefault="00E937BE" w:rsidP="00052063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D24B1E">
        <w:rPr>
          <w:rFonts w:ascii="Times New Roman" w:hAnsi="Times New Roman"/>
          <w:sz w:val="24"/>
          <w:szCs w:val="24"/>
          <w:lang w:bidi="ru-RU"/>
        </w:rPr>
        <w:t xml:space="preserve">Прочими ингредиентами (вспомогательными веществами) являются: </w:t>
      </w:r>
    </w:p>
    <w:p w:rsidR="00637CB4" w:rsidRDefault="00D24B1E" w:rsidP="00725566">
      <w:pPr>
        <w:spacing w:line="360" w:lineRule="auto"/>
        <w:jc w:val="both"/>
        <w:rPr>
          <w:szCs w:val="24"/>
          <w:lang w:bidi="ru-RU"/>
        </w:rPr>
      </w:pPr>
      <w:r w:rsidRPr="00D24B1E">
        <w:rPr>
          <w:bCs/>
          <w:color w:val="000000" w:themeColor="text1"/>
          <w:szCs w:val="24"/>
        </w:rPr>
        <w:t>Лактозы моногидрат</w:t>
      </w:r>
      <w:r w:rsidRPr="00D24B1E">
        <w:rPr>
          <w:color w:val="000000" w:themeColor="text1"/>
          <w:szCs w:val="24"/>
        </w:rPr>
        <w:t xml:space="preserve">, </w:t>
      </w:r>
      <w:r w:rsidR="00275231" w:rsidRPr="00D24B1E">
        <w:rPr>
          <w:color w:val="000000" w:themeColor="text1"/>
          <w:szCs w:val="24"/>
        </w:rPr>
        <w:t>м</w:t>
      </w:r>
      <w:r w:rsidR="00275231" w:rsidRPr="00D24B1E">
        <w:rPr>
          <w:bCs/>
          <w:color w:val="000000" w:themeColor="text1"/>
          <w:szCs w:val="24"/>
        </w:rPr>
        <w:t>агния стеарат</w:t>
      </w:r>
      <w:r w:rsidR="00275231" w:rsidRPr="00D24B1E">
        <w:rPr>
          <w:color w:val="000000" w:themeColor="text1"/>
          <w:szCs w:val="24"/>
        </w:rPr>
        <w:t xml:space="preserve">, </w:t>
      </w:r>
      <w:r w:rsidRPr="00D24B1E">
        <w:rPr>
          <w:color w:val="000000" w:themeColor="text1"/>
          <w:szCs w:val="24"/>
        </w:rPr>
        <w:t>к</w:t>
      </w:r>
      <w:r w:rsidRPr="00D24B1E">
        <w:rPr>
          <w:bCs/>
          <w:color w:val="000000" w:themeColor="text1"/>
          <w:szCs w:val="24"/>
        </w:rPr>
        <w:t>ремния диоксид коллоидный</w:t>
      </w:r>
      <w:r w:rsidRPr="00D24B1E">
        <w:rPr>
          <w:color w:val="000000" w:themeColor="text1"/>
          <w:szCs w:val="24"/>
        </w:rPr>
        <w:t>, ц</w:t>
      </w:r>
      <w:r w:rsidRPr="00D24B1E">
        <w:rPr>
          <w:bCs/>
          <w:color w:val="000000" w:themeColor="text1"/>
          <w:szCs w:val="24"/>
        </w:rPr>
        <w:t>еллюлоза микрокристаллическая</w:t>
      </w:r>
      <w:r w:rsidRPr="00D24B1E">
        <w:rPr>
          <w:color w:val="000000" w:themeColor="text1"/>
          <w:szCs w:val="24"/>
        </w:rPr>
        <w:t>, г</w:t>
      </w:r>
      <w:r w:rsidRPr="00D24B1E">
        <w:rPr>
          <w:bCs/>
          <w:color w:val="000000" w:themeColor="text1"/>
          <w:szCs w:val="24"/>
        </w:rPr>
        <w:t>ипромеллоза</w:t>
      </w:r>
      <w:r w:rsidRPr="00D24B1E">
        <w:rPr>
          <w:color w:val="000000" w:themeColor="text1"/>
          <w:szCs w:val="24"/>
        </w:rPr>
        <w:t>, т</w:t>
      </w:r>
      <w:r w:rsidRPr="00D24B1E">
        <w:rPr>
          <w:bCs/>
          <w:color w:val="000000" w:themeColor="text1"/>
          <w:szCs w:val="24"/>
        </w:rPr>
        <w:t>итана диоксид</w:t>
      </w:r>
      <w:r w:rsidRPr="00D24B1E">
        <w:rPr>
          <w:color w:val="000000" w:themeColor="text1"/>
          <w:szCs w:val="24"/>
        </w:rPr>
        <w:t>, м</w:t>
      </w:r>
      <w:r w:rsidRPr="00D24B1E">
        <w:rPr>
          <w:bCs/>
          <w:color w:val="000000" w:themeColor="text1"/>
          <w:szCs w:val="24"/>
        </w:rPr>
        <w:t>акрогол-400</w:t>
      </w:r>
      <w:r w:rsidR="00E937BE" w:rsidRPr="00D24B1E">
        <w:rPr>
          <w:szCs w:val="24"/>
          <w:lang w:bidi="ru-RU"/>
        </w:rPr>
        <w:t>.</w:t>
      </w:r>
    </w:p>
    <w:p w:rsidR="00344FF1" w:rsidRPr="00D24B1E" w:rsidRDefault="00344FF1" w:rsidP="00E300D2">
      <w:pPr>
        <w:spacing w:line="360" w:lineRule="auto"/>
        <w:jc w:val="both"/>
        <w:rPr>
          <w:color w:val="000000" w:themeColor="text1"/>
          <w:szCs w:val="24"/>
        </w:rPr>
      </w:pPr>
      <w:r w:rsidRPr="00344FF1">
        <w:rPr>
          <w:szCs w:val="24"/>
          <w:highlight w:val="yellow"/>
          <w:lang w:bidi="ru-RU"/>
        </w:rPr>
        <w:t xml:space="preserve">Препарат </w:t>
      </w:r>
      <w:r w:rsidR="00E300D2" w:rsidRPr="00E300D2">
        <w:rPr>
          <w:szCs w:val="24"/>
          <w:highlight w:val="green"/>
          <w:lang w:bidi="ru-RU"/>
        </w:rPr>
        <w:t xml:space="preserve">Левоцетиризин АВВА </w:t>
      </w:r>
      <w:r w:rsidRPr="00344FF1">
        <w:rPr>
          <w:szCs w:val="24"/>
          <w:highlight w:val="yellow"/>
          <w:lang w:bidi="ru-RU"/>
        </w:rPr>
        <w:t>содержит лактозу (см. раздел 2).</w:t>
      </w:r>
    </w:p>
    <w:p w:rsidR="00EA6D15" w:rsidRPr="00D24B1E" w:rsidRDefault="00FB3937" w:rsidP="000F198F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D24B1E">
        <w:rPr>
          <w:rFonts w:ascii="Times New Roman" w:hAnsi="Times New Roman"/>
          <w:b/>
          <w:sz w:val="24"/>
          <w:szCs w:val="24"/>
          <w:lang w:bidi="ru-RU"/>
        </w:rPr>
        <w:t xml:space="preserve">Внешний вид препарата </w:t>
      </w:r>
      <w:r w:rsidR="00BD36AF" w:rsidRPr="00D24B1E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A65678" w:rsidRPr="00D24B1E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D24B1E">
        <w:rPr>
          <w:rFonts w:ascii="Times New Roman" w:hAnsi="Times New Roman"/>
          <w:b/>
          <w:sz w:val="24"/>
          <w:szCs w:val="24"/>
          <w:lang w:bidi="ru-RU"/>
        </w:rPr>
        <w:t>и содержимое упаковки</w:t>
      </w:r>
    </w:p>
    <w:p w:rsidR="00E937BE" w:rsidRPr="00D24B1E" w:rsidRDefault="00D24B1E" w:rsidP="00E937BE">
      <w:pPr>
        <w:pStyle w:val="ae"/>
        <w:spacing w:before="0" w:after="0" w:line="360" w:lineRule="auto"/>
        <w:jc w:val="both"/>
        <w:rPr>
          <w:lang w:eastAsia="ru-RU" w:bidi="ru-RU"/>
        </w:rPr>
      </w:pPr>
      <w:r w:rsidRPr="00D24B1E">
        <w:rPr>
          <w:lang w:eastAsia="ru-RU" w:bidi="ru-RU"/>
        </w:rPr>
        <w:t>Таблетки, покрытые пленочной оболочкой</w:t>
      </w:r>
      <w:r w:rsidR="00E937BE" w:rsidRPr="00D24B1E">
        <w:rPr>
          <w:lang w:eastAsia="ru-RU" w:bidi="ru-RU"/>
        </w:rPr>
        <w:t xml:space="preserve">. </w:t>
      </w:r>
    </w:p>
    <w:p w:rsidR="00601696" w:rsidRPr="00D24B1E" w:rsidRDefault="00D24B1E" w:rsidP="008329EA">
      <w:pPr>
        <w:pStyle w:val="ae"/>
        <w:spacing w:before="0" w:after="0" w:line="360" w:lineRule="auto"/>
        <w:jc w:val="both"/>
        <w:rPr>
          <w:lang w:eastAsia="ru-RU" w:bidi="ru-RU"/>
        </w:rPr>
      </w:pPr>
      <w:r w:rsidRPr="00D24B1E">
        <w:rPr>
          <w:bCs/>
          <w:lang w:eastAsia="ru-RU" w:bidi="ru-RU"/>
        </w:rPr>
        <w:t>Круглые двояковыпуклые таблетки, покрытые пленочной оболочкой белого или почти белого цвета. На поперечном разрезе ядро белого или почти белого цвета</w:t>
      </w:r>
      <w:r w:rsidR="00C716CD" w:rsidRPr="00D24B1E">
        <w:rPr>
          <w:lang w:eastAsia="ru-RU" w:bidi="ru-RU"/>
        </w:rPr>
        <w:t>.</w:t>
      </w:r>
    </w:p>
    <w:p w:rsidR="00D24B1E" w:rsidRPr="00D24B1E" w:rsidRDefault="00D24B1E" w:rsidP="00D24B1E">
      <w:pPr>
        <w:spacing w:line="360" w:lineRule="auto"/>
        <w:jc w:val="both"/>
        <w:rPr>
          <w:kern w:val="28"/>
          <w:szCs w:val="24"/>
        </w:rPr>
      </w:pPr>
      <w:r w:rsidRPr="00D24B1E">
        <w:rPr>
          <w:kern w:val="28"/>
          <w:szCs w:val="24"/>
        </w:rPr>
        <w:t xml:space="preserve">По 10 таблеток в контурную ячейковую упаковку </w:t>
      </w:r>
      <w:r w:rsidR="00052063" w:rsidRPr="00D24B1E">
        <w:rPr>
          <w:kern w:val="28"/>
          <w:szCs w:val="24"/>
        </w:rPr>
        <w:t xml:space="preserve">из пленки поливинилхлоридной </w:t>
      </w:r>
      <w:r w:rsidR="00052063">
        <w:rPr>
          <w:kern w:val="28"/>
          <w:szCs w:val="24"/>
        </w:rPr>
        <w:t xml:space="preserve">или </w:t>
      </w:r>
      <w:r w:rsidRPr="00D24B1E">
        <w:rPr>
          <w:kern w:val="28"/>
          <w:szCs w:val="24"/>
        </w:rPr>
        <w:t>пленки поливинилхлоридной/поливинилиденхлоридной и фольги алюминиевой печатной лакированной.</w:t>
      </w:r>
    </w:p>
    <w:p w:rsidR="00E937BE" w:rsidRPr="00D24B1E" w:rsidRDefault="00D24B1E" w:rsidP="00D24B1E">
      <w:pPr>
        <w:pStyle w:val="ae"/>
        <w:spacing w:before="0" w:after="0" w:line="360" w:lineRule="auto"/>
        <w:jc w:val="both"/>
        <w:rPr>
          <w:lang w:eastAsia="ru-RU" w:bidi="ru-RU"/>
        </w:rPr>
      </w:pPr>
      <w:r w:rsidRPr="00D24B1E">
        <w:rPr>
          <w:kern w:val="28"/>
        </w:rPr>
        <w:t xml:space="preserve">По 1 или 3 контурные ячейковые упаковки вместе с инструкцией по медицинскому применению (листком-вкладышем) помещают в пачку из </w:t>
      </w:r>
      <w:r w:rsidRPr="00E300D2">
        <w:rPr>
          <w:kern w:val="28"/>
          <w:highlight w:val="green"/>
        </w:rPr>
        <w:t>картона</w:t>
      </w:r>
      <w:r w:rsidR="00E300D2" w:rsidRPr="00E300D2">
        <w:rPr>
          <w:kern w:val="28"/>
          <w:highlight w:val="green"/>
        </w:rPr>
        <w:t>.</w:t>
      </w:r>
    </w:p>
    <w:p w:rsidR="00E4400C" w:rsidRPr="00D24B1E" w:rsidRDefault="00171F01" w:rsidP="00601696">
      <w:pPr>
        <w:autoSpaceDE w:val="0"/>
        <w:autoSpaceDN w:val="0"/>
        <w:spacing w:before="240" w:line="360" w:lineRule="auto"/>
        <w:jc w:val="both"/>
        <w:rPr>
          <w:b/>
          <w:szCs w:val="24"/>
        </w:rPr>
      </w:pPr>
      <w:r w:rsidRPr="00D24B1E">
        <w:rPr>
          <w:b/>
          <w:szCs w:val="24"/>
          <w:lang w:val="uk-UA"/>
        </w:rPr>
        <w:t>Держатель</w:t>
      </w:r>
      <w:r w:rsidRPr="00D24B1E">
        <w:rPr>
          <w:b/>
          <w:szCs w:val="24"/>
        </w:rPr>
        <w:t xml:space="preserve"> регистрационного удостоверения</w:t>
      </w:r>
      <w:r w:rsidR="00523511" w:rsidRPr="00D24B1E">
        <w:rPr>
          <w:b/>
          <w:szCs w:val="24"/>
        </w:rPr>
        <w:t xml:space="preserve"> </w:t>
      </w:r>
    </w:p>
    <w:p w:rsidR="00751FFF" w:rsidRPr="00D24B1E" w:rsidRDefault="00751FFF" w:rsidP="008329EA">
      <w:pPr>
        <w:spacing w:line="360" w:lineRule="auto"/>
        <w:jc w:val="both"/>
        <w:rPr>
          <w:szCs w:val="24"/>
          <w:lang w:bidi="ru-RU"/>
        </w:rPr>
      </w:pPr>
      <w:r w:rsidRPr="00D24B1E">
        <w:rPr>
          <w:szCs w:val="24"/>
          <w:lang w:bidi="ru-RU"/>
        </w:rPr>
        <w:t>Российская Федерация</w:t>
      </w:r>
    </w:p>
    <w:p w:rsidR="00E4400C" w:rsidRPr="00D24B1E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D24B1E">
        <w:rPr>
          <w:szCs w:val="24"/>
          <w:lang w:bidi="ru-RU"/>
        </w:rPr>
        <w:t>АО «АВВА РУС»</w:t>
      </w:r>
    </w:p>
    <w:p w:rsidR="00E4400C" w:rsidRPr="00D24B1E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D24B1E">
        <w:rPr>
          <w:szCs w:val="24"/>
          <w:lang w:bidi="ru-RU"/>
        </w:rPr>
        <w:t>121614, г. Москва, ул. Крылатские Холмы, д. 30, корп. 9</w:t>
      </w:r>
    </w:p>
    <w:p w:rsidR="00E4400C" w:rsidRPr="00D24B1E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D24B1E">
        <w:rPr>
          <w:szCs w:val="24"/>
          <w:lang w:bidi="ru-RU"/>
        </w:rPr>
        <w:t>Тел.</w:t>
      </w:r>
      <w:r w:rsidR="00EE5B41" w:rsidRPr="00D24B1E">
        <w:rPr>
          <w:szCs w:val="24"/>
          <w:lang w:bidi="ru-RU"/>
        </w:rPr>
        <w:t>:</w:t>
      </w:r>
      <w:r w:rsidRPr="00D24B1E">
        <w:rPr>
          <w:szCs w:val="24"/>
          <w:lang w:bidi="ru-RU"/>
        </w:rPr>
        <w:t xml:space="preserve"> + 7 (495) 956-75-54</w:t>
      </w:r>
    </w:p>
    <w:p w:rsidR="00B90095" w:rsidRPr="00D24B1E" w:rsidRDefault="00E4400C" w:rsidP="008329EA">
      <w:pPr>
        <w:spacing w:line="360" w:lineRule="auto"/>
        <w:jc w:val="both"/>
        <w:rPr>
          <w:szCs w:val="24"/>
        </w:rPr>
      </w:pPr>
      <w:r w:rsidRPr="00D24B1E">
        <w:rPr>
          <w:szCs w:val="24"/>
          <w:lang w:val="en-US"/>
        </w:rPr>
        <w:t>info</w:t>
      </w:r>
      <w:r w:rsidRPr="00D24B1E">
        <w:rPr>
          <w:szCs w:val="24"/>
          <w:lang w:bidi="ru-RU"/>
        </w:rPr>
        <w:t>@</w:t>
      </w:r>
      <w:r w:rsidRPr="00D24B1E">
        <w:rPr>
          <w:szCs w:val="24"/>
          <w:lang w:val="en-US"/>
        </w:rPr>
        <w:t>avva</w:t>
      </w:r>
      <w:r w:rsidRPr="00D24B1E">
        <w:rPr>
          <w:szCs w:val="24"/>
          <w:lang w:bidi="ru-RU"/>
        </w:rPr>
        <w:t>-</w:t>
      </w:r>
      <w:r w:rsidRPr="00D24B1E">
        <w:rPr>
          <w:szCs w:val="24"/>
          <w:lang w:val="en-US"/>
        </w:rPr>
        <w:t>rus</w:t>
      </w:r>
      <w:r w:rsidRPr="00D24B1E">
        <w:rPr>
          <w:szCs w:val="24"/>
          <w:lang w:bidi="ru-RU"/>
        </w:rPr>
        <w:t>.</w:t>
      </w:r>
      <w:r w:rsidRPr="00D24B1E">
        <w:rPr>
          <w:szCs w:val="24"/>
          <w:lang w:val="en-US"/>
        </w:rPr>
        <w:t>ru</w:t>
      </w:r>
    </w:p>
    <w:p w:rsidR="00DB0708" w:rsidRPr="00D24B1E" w:rsidRDefault="002F077A" w:rsidP="00601696">
      <w:pPr>
        <w:spacing w:before="240" w:line="360" w:lineRule="auto"/>
        <w:jc w:val="both"/>
        <w:rPr>
          <w:b/>
          <w:szCs w:val="24"/>
        </w:rPr>
      </w:pPr>
      <w:r w:rsidRPr="00D24B1E">
        <w:rPr>
          <w:b/>
          <w:szCs w:val="24"/>
        </w:rPr>
        <w:t>Производитель</w:t>
      </w:r>
    </w:p>
    <w:p w:rsidR="00751FFF" w:rsidRPr="00D24B1E" w:rsidRDefault="00751FFF" w:rsidP="008329EA">
      <w:pPr>
        <w:spacing w:line="360" w:lineRule="auto"/>
        <w:jc w:val="both"/>
        <w:rPr>
          <w:szCs w:val="24"/>
        </w:rPr>
      </w:pPr>
      <w:r w:rsidRPr="00D24B1E">
        <w:rPr>
          <w:szCs w:val="24"/>
        </w:rPr>
        <w:t>Российская Федерация</w:t>
      </w:r>
    </w:p>
    <w:p w:rsidR="00DB0708" w:rsidRPr="00D24B1E" w:rsidRDefault="00DB0708" w:rsidP="008329EA">
      <w:pPr>
        <w:spacing w:line="360" w:lineRule="auto"/>
        <w:rPr>
          <w:szCs w:val="24"/>
          <w:lang w:bidi="ru-RU"/>
        </w:rPr>
      </w:pPr>
      <w:r w:rsidRPr="00D24B1E">
        <w:rPr>
          <w:szCs w:val="24"/>
          <w:lang w:bidi="ru-RU"/>
        </w:rPr>
        <w:t>АО «АВВА РУС»</w:t>
      </w:r>
    </w:p>
    <w:p w:rsidR="00A56C5B" w:rsidRPr="00D24B1E" w:rsidRDefault="00DB0708" w:rsidP="008329EA">
      <w:pPr>
        <w:spacing w:line="360" w:lineRule="auto"/>
        <w:rPr>
          <w:szCs w:val="24"/>
        </w:rPr>
      </w:pPr>
      <w:r w:rsidRPr="00D24B1E">
        <w:rPr>
          <w:szCs w:val="24"/>
        </w:rPr>
        <w:t>Кировская обл., г. Киров, ул. Луганская, д. 53А</w:t>
      </w:r>
    </w:p>
    <w:p w:rsidR="00A56C5B" w:rsidRPr="00D24B1E" w:rsidRDefault="00A56C5B" w:rsidP="00601696">
      <w:pPr>
        <w:spacing w:before="240" w:line="360" w:lineRule="auto"/>
        <w:jc w:val="both"/>
        <w:rPr>
          <w:b/>
          <w:bCs/>
          <w:spacing w:val="-1"/>
          <w:szCs w:val="24"/>
          <w:lang w:bidi="ru-RU"/>
        </w:rPr>
      </w:pPr>
      <w:r w:rsidRPr="00D24B1E">
        <w:rPr>
          <w:b/>
          <w:bCs/>
          <w:spacing w:val="-1"/>
          <w:szCs w:val="24"/>
          <w:lang w:bidi="ru-RU"/>
        </w:rPr>
        <w:t>Все претензии потребителей следует направлять держателю регистрационного удостоверения</w:t>
      </w:r>
      <w:r w:rsidR="00F90353">
        <w:rPr>
          <w:b/>
          <w:bCs/>
          <w:spacing w:val="-1"/>
          <w:szCs w:val="24"/>
          <w:lang w:bidi="ru-RU"/>
        </w:rPr>
        <w:t>:</w:t>
      </w:r>
    </w:p>
    <w:p w:rsidR="00F60BC2" w:rsidRPr="00D24B1E" w:rsidRDefault="00F60BC2" w:rsidP="00882CE6">
      <w:pPr>
        <w:spacing w:line="360" w:lineRule="auto"/>
        <w:rPr>
          <w:szCs w:val="24"/>
          <w:lang w:bidi="ru-RU"/>
        </w:rPr>
      </w:pPr>
      <w:r w:rsidRPr="00D24B1E">
        <w:rPr>
          <w:szCs w:val="24"/>
          <w:lang w:bidi="ru-RU"/>
        </w:rPr>
        <w:t xml:space="preserve">Российская Федерация </w:t>
      </w:r>
    </w:p>
    <w:p w:rsidR="00F60BC2" w:rsidRPr="00D24B1E" w:rsidRDefault="00F60BC2" w:rsidP="00882CE6">
      <w:pPr>
        <w:spacing w:line="360" w:lineRule="auto"/>
        <w:rPr>
          <w:szCs w:val="24"/>
          <w:lang w:bidi="ru-RU"/>
        </w:rPr>
      </w:pPr>
      <w:r w:rsidRPr="00D24B1E">
        <w:rPr>
          <w:szCs w:val="24"/>
          <w:lang w:bidi="ru-RU"/>
        </w:rPr>
        <w:t>АО «АВВА РУС»</w:t>
      </w:r>
    </w:p>
    <w:p w:rsidR="00F60BC2" w:rsidRPr="00D24B1E" w:rsidRDefault="00F60BC2" w:rsidP="00882CE6">
      <w:pPr>
        <w:spacing w:line="360" w:lineRule="auto"/>
        <w:rPr>
          <w:szCs w:val="24"/>
          <w:lang w:bidi="ru-RU"/>
        </w:rPr>
      </w:pPr>
      <w:r w:rsidRPr="00D24B1E">
        <w:rPr>
          <w:szCs w:val="24"/>
          <w:lang w:bidi="ru-RU"/>
        </w:rPr>
        <w:t>121614</w:t>
      </w:r>
      <w:r w:rsidR="00F94BA3" w:rsidRPr="00D24B1E">
        <w:rPr>
          <w:szCs w:val="24"/>
          <w:lang w:bidi="ru-RU"/>
        </w:rPr>
        <w:t>,</w:t>
      </w:r>
      <w:r w:rsidRPr="00D24B1E">
        <w:rPr>
          <w:szCs w:val="24"/>
          <w:lang w:bidi="ru-RU"/>
        </w:rPr>
        <w:t xml:space="preserve"> г. Москва, ул. Крылатские Холмы, д. 30, корп. 9</w:t>
      </w:r>
    </w:p>
    <w:p w:rsidR="00F60BC2" w:rsidRPr="00D24B1E" w:rsidRDefault="00F60BC2" w:rsidP="00882CE6">
      <w:pPr>
        <w:spacing w:line="360" w:lineRule="auto"/>
        <w:rPr>
          <w:szCs w:val="24"/>
          <w:lang w:bidi="ru-RU"/>
        </w:rPr>
      </w:pPr>
      <w:r w:rsidRPr="00D24B1E">
        <w:rPr>
          <w:szCs w:val="24"/>
          <w:lang w:bidi="ru-RU"/>
        </w:rPr>
        <w:t>Тел.: + 7 (495) 956-75-54</w:t>
      </w:r>
    </w:p>
    <w:p w:rsidR="00523511" w:rsidRPr="00D24B1E" w:rsidRDefault="00CD227E" w:rsidP="00882CE6">
      <w:pPr>
        <w:spacing w:line="360" w:lineRule="auto"/>
        <w:rPr>
          <w:szCs w:val="24"/>
          <w:lang w:bidi="ru-RU"/>
        </w:rPr>
      </w:pPr>
      <w:hyperlink r:id="rId9" w:history="1">
        <w:r w:rsidR="00F60BC2" w:rsidRPr="00D24B1E">
          <w:rPr>
            <w:szCs w:val="24"/>
            <w:lang w:bidi="ru-RU"/>
          </w:rPr>
          <w:t>drug.safety@avva-rus.ru</w:t>
        </w:r>
      </w:hyperlink>
    </w:p>
    <w:p w:rsidR="00F60BC2" w:rsidRPr="00D24B1E" w:rsidRDefault="00F60BC2" w:rsidP="00882CE6">
      <w:pPr>
        <w:spacing w:line="360" w:lineRule="auto"/>
        <w:jc w:val="both"/>
        <w:rPr>
          <w:b/>
          <w:bCs/>
          <w:spacing w:val="-1"/>
          <w:szCs w:val="24"/>
          <w:lang w:bidi="ru-RU"/>
        </w:rPr>
      </w:pPr>
    </w:p>
    <w:p w:rsidR="008337C9" w:rsidRPr="00D24B1E" w:rsidRDefault="00A56C5B" w:rsidP="00882CE6">
      <w:pPr>
        <w:spacing w:line="360" w:lineRule="auto"/>
        <w:jc w:val="both"/>
        <w:rPr>
          <w:b/>
          <w:szCs w:val="24"/>
          <w:lang w:bidi="ru-RU"/>
        </w:rPr>
      </w:pPr>
      <w:r w:rsidRPr="00D24B1E">
        <w:rPr>
          <w:b/>
          <w:szCs w:val="24"/>
          <w:lang w:bidi="ru-RU"/>
        </w:rPr>
        <w:t>Листок-вкладыш пересмотрен</w:t>
      </w:r>
    </w:p>
    <w:p w:rsidR="00601696" w:rsidRPr="00D24B1E" w:rsidRDefault="00601696" w:rsidP="00882CE6">
      <w:pPr>
        <w:spacing w:line="360" w:lineRule="auto"/>
        <w:jc w:val="both"/>
        <w:rPr>
          <w:b/>
          <w:szCs w:val="24"/>
        </w:rPr>
      </w:pPr>
    </w:p>
    <w:p w:rsidR="00AC7A9A" w:rsidRPr="00D24B1E" w:rsidRDefault="00601696" w:rsidP="00601696">
      <w:pPr>
        <w:spacing w:before="240" w:line="360" w:lineRule="auto"/>
        <w:jc w:val="both"/>
        <w:rPr>
          <w:szCs w:val="24"/>
        </w:rPr>
      </w:pPr>
      <w:r w:rsidRPr="00D24B1E">
        <w:rPr>
          <w:b/>
          <w:iCs/>
          <w:szCs w:val="24"/>
        </w:rPr>
        <w:t>Прочие источники информации</w:t>
      </w:r>
    </w:p>
    <w:p w:rsidR="00AF36F2" w:rsidRPr="00B21D5B" w:rsidRDefault="00601696" w:rsidP="00B21D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D24B1E">
        <w:rPr>
          <w:color w:val="000000"/>
          <w:szCs w:val="24"/>
        </w:rPr>
        <w:t>Подробные сведения о данном препарате содержатся на веб-сайте Союза http://eec.eaeunion.org/.</w:t>
      </w:r>
    </w:p>
    <w:sectPr w:rsidR="00AF36F2" w:rsidRPr="00B21D5B" w:rsidSect="00074914"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5E" w:rsidRDefault="00F4115E" w:rsidP="005C5EB5">
      <w:r>
        <w:separator/>
      </w:r>
    </w:p>
  </w:endnote>
  <w:endnote w:type="continuationSeparator" w:id="0">
    <w:p w:rsidR="00F4115E" w:rsidRDefault="00F4115E" w:rsidP="005C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89" w:rsidRDefault="007C7389"/>
  <w:p w:rsidR="007C7389" w:rsidRDefault="007C7389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27192"/>
    </w:sdtPr>
    <w:sdtContent>
      <w:p w:rsidR="007C7389" w:rsidRDefault="00CD227E">
        <w:pPr>
          <w:pStyle w:val="aa"/>
          <w:jc w:val="right"/>
        </w:pPr>
        <w:r>
          <w:fldChar w:fldCharType="begin"/>
        </w:r>
        <w:r w:rsidR="004918A0">
          <w:instrText>PAGE   \* MERGEFORMAT</w:instrText>
        </w:r>
        <w:r>
          <w:fldChar w:fldCharType="separate"/>
        </w:r>
        <w:r w:rsidR="00C20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389" w:rsidRDefault="007C738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89" w:rsidRDefault="007C7389"/>
  <w:p w:rsidR="007C7389" w:rsidRDefault="007C7389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5E" w:rsidRDefault="00F4115E" w:rsidP="005C5EB5">
      <w:r>
        <w:separator/>
      </w:r>
    </w:p>
  </w:footnote>
  <w:footnote w:type="continuationSeparator" w:id="0">
    <w:p w:rsidR="00F4115E" w:rsidRDefault="00F4115E" w:rsidP="005C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AEE"/>
    <w:multiLevelType w:val="hybridMultilevel"/>
    <w:tmpl w:val="0F5E0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E425A5"/>
    <w:multiLevelType w:val="hybridMultilevel"/>
    <w:tmpl w:val="C8527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FE474C"/>
    <w:multiLevelType w:val="multilevel"/>
    <w:tmpl w:val="BEF083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26D40"/>
    <w:multiLevelType w:val="hybridMultilevel"/>
    <w:tmpl w:val="E93A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036532"/>
    <w:multiLevelType w:val="hybridMultilevel"/>
    <w:tmpl w:val="051ECE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7C56C2"/>
    <w:multiLevelType w:val="hybridMultilevel"/>
    <w:tmpl w:val="10B8ABB6"/>
    <w:lvl w:ilvl="0" w:tplc="6028741E">
      <w:start w:val="1"/>
      <w:numFmt w:val="bullet"/>
      <w:suff w:val="spac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62C37"/>
    <w:multiLevelType w:val="hybridMultilevel"/>
    <w:tmpl w:val="07A2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251DA"/>
    <w:multiLevelType w:val="hybridMultilevel"/>
    <w:tmpl w:val="9934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C59C7"/>
    <w:multiLevelType w:val="hybridMultilevel"/>
    <w:tmpl w:val="EA2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02931"/>
    <w:multiLevelType w:val="hybridMultilevel"/>
    <w:tmpl w:val="03203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8151F5"/>
    <w:multiLevelType w:val="hybridMultilevel"/>
    <w:tmpl w:val="C9E83C98"/>
    <w:lvl w:ilvl="0" w:tplc="BCF452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06CFB"/>
    <w:multiLevelType w:val="hybridMultilevel"/>
    <w:tmpl w:val="384C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E5683"/>
    <w:multiLevelType w:val="hybridMultilevel"/>
    <w:tmpl w:val="8956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7524C"/>
    <w:multiLevelType w:val="hybridMultilevel"/>
    <w:tmpl w:val="E5EE9C2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01F28"/>
    <w:rsid w:val="00000E6B"/>
    <w:rsid w:val="00004A13"/>
    <w:rsid w:val="00004A2E"/>
    <w:rsid w:val="00007462"/>
    <w:rsid w:val="00007480"/>
    <w:rsid w:val="00014088"/>
    <w:rsid w:val="00021E95"/>
    <w:rsid w:val="00022C8C"/>
    <w:rsid w:val="00030530"/>
    <w:rsid w:val="00032200"/>
    <w:rsid w:val="00035337"/>
    <w:rsid w:val="000431BE"/>
    <w:rsid w:val="0005083E"/>
    <w:rsid w:val="0005201A"/>
    <w:rsid w:val="00052063"/>
    <w:rsid w:val="0007065C"/>
    <w:rsid w:val="00073767"/>
    <w:rsid w:val="0007441A"/>
    <w:rsid w:val="00074914"/>
    <w:rsid w:val="000824B2"/>
    <w:rsid w:val="000B5863"/>
    <w:rsid w:val="000B670D"/>
    <w:rsid w:val="000B77B4"/>
    <w:rsid w:val="000C540E"/>
    <w:rsid w:val="000D09C1"/>
    <w:rsid w:val="000D11D4"/>
    <w:rsid w:val="000D21C3"/>
    <w:rsid w:val="000D3B5A"/>
    <w:rsid w:val="000D473F"/>
    <w:rsid w:val="000D670A"/>
    <w:rsid w:val="000D6C64"/>
    <w:rsid w:val="000E14B8"/>
    <w:rsid w:val="000E28A1"/>
    <w:rsid w:val="000E2D88"/>
    <w:rsid w:val="000E3C3A"/>
    <w:rsid w:val="000F198F"/>
    <w:rsid w:val="000F1A6E"/>
    <w:rsid w:val="000F1B02"/>
    <w:rsid w:val="000F2718"/>
    <w:rsid w:val="00103402"/>
    <w:rsid w:val="00105236"/>
    <w:rsid w:val="00114311"/>
    <w:rsid w:val="001158ED"/>
    <w:rsid w:val="001169BA"/>
    <w:rsid w:val="00121FCF"/>
    <w:rsid w:val="001224EF"/>
    <w:rsid w:val="00122707"/>
    <w:rsid w:val="0012691A"/>
    <w:rsid w:val="001271EB"/>
    <w:rsid w:val="001358C1"/>
    <w:rsid w:val="0013657D"/>
    <w:rsid w:val="00136DD6"/>
    <w:rsid w:val="001406B8"/>
    <w:rsid w:val="00142409"/>
    <w:rsid w:val="00142B66"/>
    <w:rsid w:val="00142DF0"/>
    <w:rsid w:val="001449CD"/>
    <w:rsid w:val="00144C3D"/>
    <w:rsid w:val="00146D60"/>
    <w:rsid w:val="00150F37"/>
    <w:rsid w:val="0016124F"/>
    <w:rsid w:val="00163567"/>
    <w:rsid w:val="0016535E"/>
    <w:rsid w:val="00166A9D"/>
    <w:rsid w:val="00171F01"/>
    <w:rsid w:val="001756AB"/>
    <w:rsid w:val="001859A8"/>
    <w:rsid w:val="00186232"/>
    <w:rsid w:val="00187DED"/>
    <w:rsid w:val="00194CB6"/>
    <w:rsid w:val="001A7BA7"/>
    <w:rsid w:val="001B41F3"/>
    <w:rsid w:val="001B43F7"/>
    <w:rsid w:val="001C0288"/>
    <w:rsid w:val="001C16C4"/>
    <w:rsid w:val="001D0800"/>
    <w:rsid w:val="001D469F"/>
    <w:rsid w:val="001D63E6"/>
    <w:rsid w:val="001E286D"/>
    <w:rsid w:val="001E2BBE"/>
    <w:rsid w:val="001F0866"/>
    <w:rsid w:val="001F140F"/>
    <w:rsid w:val="001F51CF"/>
    <w:rsid w:val="001F58DA"/>
    <w:rsid w:val="001F610C"/>
    <w:rsid w:val="002019C3"/>
    <w:rsid w:val="00203297"/>
    <w:rsid w:val="00203A43"/>
    <w:rsid w:val="00204C5A"/>
    <w:rsid w:val="00206E1F"/>
    <w:rsid w:val="002113B5"/>
    <w:rsid w:val="00212FE2"/>
    <w:rsid w:val="00213148"/>
    <w:rsid w:val="0021572D"/>
    <w:rsid w:val="00215C1C"/>
    <w:rsid w:val="002212CA"/>
    <w:rsid w:val="00221AC5"/>
    <w:rsid w:val="00231696"/>
    <w:rsid w:val="002339D2"/>
    <w:rsid w:val="00245A2B"/>
    <w:rsid w:val="002501EB"/>
    <w:rsid w:val="002529F9"/>
    <w:rsid w:val="0025337E"/>
    <w:rsid w:val="00257864"/>
    <w:rsid w:val="00260B89"/>
    <w:rsid w:val="00272134"/>
    <w:rsid w:val="00275231"/>
    <w:rsid w:val="00275E4F"/>
    <w:rsid w:val="00276287"/>
    <w:rsid w:val="002763D0"/>
    <w:rsid w:val="00277216"/>
    <w:rsid w:val="00282535"/>
    <w:rsid w:val="002828FD"/>
    <w:rsid w:val="002937DA"/>
    <w:rsid w:val="002A091D"/>
    <w:rsid w:val="002A1009"/>
    <w:rsid w:val="002A5D32"/>
    <w:rsid w:val="002B0D0C"/>
    <w:rsid w:val="002B3F19"/>
    <w:rsid w:val="002C564A"/>
    <w:rsid w:val="002C68EE"/>
    <w:rsid w:val="002C7333"/>
    <w:rsid w:val="002D28CC"/>
    <w:rsid w:val="002D6C9D"/>
    <w:rsid w:val="002D6DA0"/>
    <w:rsid w:val="002E31A9"/>
    <w:rsid w:val="002E3ECC"/>
    <w:rsid w:val="002E5E5D"/>
    <w:rsid w:val="002F077A"/>
    <w:rsid w:val="002F09CF"/>
    <w:rsid w:val="002F3634"/>
    <w:rsid w:val="002F4809"/>
    <w:rsid w:val="00300CAA"/>
    <w:rsid w:val="003012A1"/>
    <w:rsid w:val="0030258A"/>
    <w:rsid w:val="00305795"/>
    <w:rsid w:val="003128C1"/>
    <w:rsid w:val="00313367"/>
    <w:rsid w:val="00314E12"/>
    <w:rsid w:val="00314FBF"/>
    <w:rsid w:val="0031788A"/>
    <w:rsid w:val="0032515D"/>
    <w:rsid w:val="003263C5"/>
    <w:rsid w:val="003269F9"/>
    <w:rsid w:val="0033472E"/>
    <w:rsid w:val="00335550"/>
    <w:rsid w:val="00344513"/>
    <w:rsid w:val="00344FF1"/>
    <w:rsid w:val="00354122"/>
    <w:rsid w:val="00355D61"/>
    <w:rsid w:val="00356B36"/>
    <w:rsid w:val="00363426"/>
    <w:rsid w:val="003645B6"/>
    <w:rsid w:val="00364B01"/>
    <w:rsid w:val="00366D28"/>
    <w:rsid w:val="00367059"/>
    <w:rsid w:val="00370BB4"/>
    <w:rsid w:val="00370BED"/>
    <w:rsid w:val="003711EA"/>
    <w:rsid w:val="00372652"/>
    <w:rsid w:val="00380221"/>
    <w:rsid w:val="003838CA"/>
    <w:rsid w:val="00384CD5"/>
    <w:rsid w:val="0038641F"/>
    <w:rsid w:val="003A7887"/>
    <w:rsid w:val="003B0CE7"/>
    <w:rsid w:val="003B610C"/>
    <w:rsid w:val="003B681A"/>
    <w:rsid w:val="003B72FD"/>
    <w:rsid w:val="003B77F8"/>
    <w:rsid w:val="003C20EA"/>
    <w:rsid w:val="003C24B7"/>
    <w:rsid w:val="003C667B"/>
    <w:rsid w:val="003D2C95"/>
    <w:rsid w:val="003E06E1"/>
    <w:rsid w:val="003E1E5F"/>
    <w:rsid w:val="003F1E81"/>
    <w:rsid w:val="003F2049"/>
    <w:rsid w:val="003F42BD"/>
    <w:rsid w:val="003F5F24"/>
    <w:rsid w:val="004016F5"/>
    <w:rsid w:val="0040336C"/>
    <w:rsid w:val="004062D2"/>
    <w:rsid w:val="00406B3E"/>
    <w:rsid w:val="00406E09"/>
    <w:rsid w:val="00410D8C"/>
    <w:rsid w:val="0041633B"/>
    <w:rsid w:val="0042230B"/>
    <w:rsid w:val="004258ED"/>
    <w:rsid w:val="0042671A"/>
    <w:rsid w:val="004313B2"/>
    <w:rsid w:val="00434B06"/>
    <w:rsid w:val="0044230D"/>
    <w:rsid w:val="00444244"/>
    <w:rsid w:val="004538B4"/>
    <w:rsid w:val="004578F6"/>
    <w:rsid w:val="0046199A"/>
    <w:rsid w:val="00464AF4"/>
    <w:rsid w:val="00465BF9"/>
    <w:rsid w:val="00467D03"/>
    <w:rsid w:val="0047041C"/>
    <w:rsid w:val="004721A7"/>
    <w:rsid w:val="00472673"/>
    <w:rsid w:val="004754A9"/>
    <w:rsid w:val="00476991"/>
    <w:rsid w:val="00484A11"/>
    <w:rsid w:val="00485844"/>
    <w:rsid w:val="00487F47"/>
    <w:rsid w:val="004911FC"/>
    <w:rsid w:val="004918A0"/>
    <w:rsid w:val="00494958"/>
    <w:rsid w:val="0049746C"/>
    <w:rsid w:val="0049794D"/>
    <w:rsid w:val="00497E76"/>
    <w:rsid w:val="004A3866"/>
    <w:rsid w:val="004A50E0"/>
    <w:rsid w:val="004A54D6"/>
    <w:rsid w:val="004A782B"/>
    <w:rsid w:val="004B3921"/>
    <w:rsid w:val="004B46A0"/>
    <w:rsid w:val="004B53AC"/>
    <w:rsid w:val="004B6845"/>
    <w:rsid w:val="004C1F77"/>
    <w:rsid w:val="004C5525"/>
    <w:rsid w:val="004D0FE9"/>
    <w:rsid w:val="004D101D"/>
    <w:rsid w:val="004D5B4C"/>
    <w:rsid w:val="004D5FC3"/>
    <w:rsid w:val="004D63E4"/>
    <w:rsid w:val="004D6CBD"/>
    <w:rsid w:val="004D73E4"/>
    <w:rsid w:val="004D7A35"/>
    <w:rsid w:val="004E15CB"/>
    <w:rsid w:val="004E17D2"/>
    <w:rsid w:val="004F2348"/>
    <w:rsid w:val="004F337C"/>
    <w:rsid w:val="004F3632"/>
    <w:rsid w:val="00512E3C"/>
    <w:rsid w:val="00514A2D"/>
    <w:rsid w:val="00515371"/>
    <w:rsid w:val="00523511"/>
    <w:rsid w:val="00525A99"/>
    <w:rsid w:val="00527132"/>
    <w:rsid w:val="00527646"/>
    <w:rsid w:val="00527E56"/>
    <w:rsid w:val="00530703"/>
    <w:rsid w:val="00530CFF"/>
    <w:rsid w:val="005336E7"/>
    <w:rsid w:val="00533E49"/>
    <w:rsid w:val="005341AE"/>
    <w:rsid w:val="005342D3"/>
    <w:rsid w:val="00536CF8"/>
    <w:rsid w:val="00542B15"/>
    <w:rsid w:val="00546216"/>
    <w:rsid w:val="00547625"/>
    <w:rsid w:val="00554856"/>
    <w:rsid w:val="0056466E"/>
    <w:rsid w:val="005777A6"/>
    <w:rsid w:val="00582CA7"/>
    <w:rsid w:val="00591B71"/>
    <w:rsid w:val="00593667"/>
    <w:rsid w:val="005A77BD"/>
    <w:rsid w:val="005B142B"/>
    <w:rsid w:val="005B227F"/>
    <w:rsid w:val="005B4F82"/>
    <w:rsid w:val="005B57A1"/>
    <w:rsid w:val="005B5CEC"/>
    <w:rsid w:val="005B775D"/>
    <w:rsid w:val="005C095B"/>
    <w:rsid w:val="005C0BF4"/>
    <w:rsid w:val="005C2586"/>
    <w:rsid w:val="005C5EB5"/>
    <w:rsid w:val="005C77C6"/>
    <w:rsid w:val="005D1FE0"/>
    <w:rsid w:val="005E213B"/>
    <w:rsid w:val="005E429F"/>
    <w:rsid w:val="005F64BF"/>
    <w:rsid w:val="00600D67"/>
    <w:rsid w:val="00601696"/>
    <w:rsid w:val="00602DC0"/>
    <w:rsid w:val="006052DA"/>
    <w:rsid w:val="00622C3A"/>
    <w:rsid w:val="00626435"/>
    <w:rsid w:val="00637B8D"/>
    <w:rsid w:val="00637CB4"/>
    <w:rsid w:val="00643936"/>
    <w:rsid w:val="00645493"/>
    <w:rsid w:val="00646D59"/>
    <w:rsid w:val="00647B90"/>
    <w:rsid w:val="00650769"/>
    <w:rsid w:val="00652096"/>
    <w:rsid w:val="00656D89"/>
    <w:rsid w:val="006605E2"/>
    <w:rsid w:val="006608DE"/>
    <w:rsid w:val="006668C3"/>
    <w:rsid w:val="00666B58"/>
    <w:rsid w:val="0066744D"/>
    <w:rsid w:val="00672CBE"/>
    <w:rsid w:val="0067356B"/>
    <w:rsid w:val="006926D7"/>
    <w:rsid w:val="00695ADF"/>
    <w:rsid w:val="006A4FF5"/>
    <w:rsid w:val="006A5941"/>
    <w:rsid w:val="006A7412"/>
    <w:rsid w:val="006B4835"/>
    <w:rsid w:val="006B6843"/>
    <w:rsid w:val="006C2893"/>
    <w:rsid w:val="006D173A"/>
    <w:rsid w:val="006D416E"/>
    <w:rsid w:val="006D4701"/>
    <w:rsid w:val="006D7B14"/>
    <w:rsid w:val="006E0136"/>
    <w:rsid w:val="006E7E74"/>
    <w:rsid w:val="006E7EA0"/>
    <w:rsid w:val="006F2AF6"/>
    <w:rsid w:val="006F413A"/>
    <w:rsid w:val="006F58D1"/>
    <w:rsid w:val="006F78B4"/>
    <w:rsid w:val="007066DF"/>
    <w:rsid w:val="00710797"/>
    <w:rsid w:val="007121B8"/>
    <w:rsid w:val="007137B0"/>
    <w:rsid w:val="007200D8"/>
    <w:rsid w:val="00725566"/>
    <w:rsid w:val="007315E9"/>
    <w:rsid w:val="007365EB"/>
    <w:rsid w:val="00737372"/>
    <w:rsid w:val="00744544"/>
    <w:rsid w:val="00751FFF"/>
    <w:rsid w:val="0075506E"/>
    <w:rsid w:val="00755681"/>
    <w:rsid w:val="007561D9"/>
    <w:rsid w:val="00756B79"/>
    <w:rsid w:val="007578D5"/>
    <w:rsid w:val="0076361B"/>
    <w:rsid w:val="00765BF9"/>
    <w:rsid w:val="00772453"/>
    <w:rsid w:val="00772D8B"/>
    <w:rsid w:val="007745BA"/>
    <w:rsid w:val="00774C96"/>
    <w:rsid w:val="00776D90"/>
    <w:rsid w:val="00785704"/>
    <w:rsid w:val="007905F8"/>
    <w:rsid w:val="0079632F"/>
    <w:rsid w:val="00797726"/>
    <w:rsid w:val="007A0307"/>
    <w:rsid w:val="007A604A"/>
    <w:rsid w:val="007B1A6B"/>
    <w:rsid w:val="007B2370"/>
    <w:rsid w:val="007B500D"/>
    <w:rsid w:val="007B6769"/>
    <w:rsid w:val="007C4A00"/>
    <w:rsid w:val="007C6695"/>
    <w:rsid w:val="007C7389"/>
    <w:rsid w:val="007D4864"/>
    <w:rsid w:val="007D581F"/>
    <w:rsid w:val="007E260F"/>
    <w:rsid w:val="007E70BD"/>
    <w:rsid w:val="007F07A9"/>
    <w:rsid w:val="007F138A"/>
    <w:rsid w:val="007F2D8B"/>
    <w:rsid w:val="007F3122"/>
    <w:rsid w:val="007F6F91"/>
    <w:rsid w:val="008003E1"/>
    <w:rsid w:val="00802AFC"/>
    <w:rsid w:val="00804D10"/>
    <w:rsid w:val="00806923"/>
    <w:rsid w:val="0080764F"/>
    <w:rsid w:val="00807BC3"/>
    <w:rsid w:val="0081291F"/>
    <w:rsid w:val="00812FE5"/>
    <w:rsid w:val="00813046"/>
    <w:rsid w:val="00816C0F"/>
    <w:rsid w:val="00820AC7"/>
    <w:rsid w:val="008238FB"/>
    <w:rsid w:val="00827E84"/>
    <w:rsid w:val="008329EA"/>
    <w:rsid w:val="008337C9"/>
    <w:rsid w:val="00834077"/>
    <w:rsid w:val="00842120"/>
    <w:rsid w:val="0084248A"/>
    <w:rsid w:val="00844323"/>
    <w:rsid w:val="008447E1"/>
    <w:rsid w:val="00851399"/>
    <w:rsid w:val="008544FF"/>
    <w:rsid w:val="00856FC1"/>
    <w:rsid w:val="00861E0C"/>
    <w:rsid w:val="00864A9F"/>
    <w:rsid w:val="00864D26"/>
    <w:rsid w:val="008655DF"/>
    <w:rsid w:val="008730D6"/>
    <w:rsid w:val="00876796"/>
    <w:rsid w:val="008801F7"/>
    <w:rsid w:val="008820AB"/>
    <w:rsid w:val="00882CE6"/>
    <w:rsid w:val="00884A89"/>
    <w:rsid w:val="00890EC8"/>
    <w:rsid w:val="00896167"/>
    <w:rsid w:val="0089682D"/>
    <w:rsid w:val="008A6A4E"/>
    <w:rsid w:val="008B54BA"/>
    <w:rsid w:val="008C0FC2"/>
    <w:rsid w:val="008D63B4"/>
    <w:rsid w:val="008D6AB2"/>
    <w:rsid w:val="008D7E91"/>
    <w:rsid w:val="008E4AC3"/>
    <w:rsid w:val="008E64CC"/>
    <w:rsid w:val="008F0AFE"/>
    <w:rsid w:val="008F185D"/>
    <w:rsid w:val="008F3461"/>
    <w:rsid w:val="008F6C54"/>
    <w:rsid w:val="009025E2"/>
    <w:rsid w:val="00903F43"/>
    <w:rsid w:val="00913B75"/>
    <w:rsid w:val="00917AAF"/>
    <w:rsid w:val="00921650"/>
    <w:rsid w:val="009219DC"/>
    <w:rsid w:val="00926158"/>
    <w:rsid w:val="009356F2"/>
    <w:rsid w:val="009406B0"/>
    <w:rsid w:val="00941284"/>
    <w:rsid w:val="00943BC3"/>
    <w:rsid w:val="00944908"/>
    <w:rsid w:val="0094620A"/>
    <w:rsid w:val="00953682"/>
    <w:rsid w:val="009565AE"/>
    <w:rsid w:val="009571B7"/>
    <w:rsid w:val="00963803"/>
    <w:rsid w:val="0096592B"/>
    <w:rsid w:val="00971881"/>
    <w:rsid w:val="00971A56"/>
    <w:rsid w:val="009766A4"/>
    <w:rsid w:val="00977A18"/>
    <w:rsid w:val="00981C31"/>
    <w:rsid w:val="00981EF6"/>
    <w:rsid w:val="009827A1"/>
    <w:rsid w:val="009868D2"/>
    <w:rsid w:val="009900F9"/>
    <w:rsid w:val="009937F1"/>
    <w:rsid w:val="0099498C"/>
    <w:rsid w:val="00996FB2"/>
    <w:rsid w:val="009A1415"/>
    <w:rsid w:val="009B26F1"/>
    <w:rsid w:val="009B2EB3"/>
    <w:rsid w:val="009B47F6"/>
    <w:rsid w:val="009B4AC2"/>
    <w:rsid w:val="009B70FE"/>
    <w:rsid w:val="009B773A"/>
    <w:rsid w:val="009C369F"/>
    <w:rsid w:val="009C6800"/>
    <w:rsid w:val="009D0166"/>
    <w:rsid w:val="009D11A9"/>
    <w:rsid w:val="009D205F"/>
    <w:rsid w:val="009D451F"/>
    <w:rsid w:val="009D50D4"/>
    <w:rsid w:val="009D5594"/>
    <w:rsid w:val="009E090E"/>
    <w:rsid w:val="009E1D4F"/>
    <w:rsid w:val="009F16F6"/>
    <w:rsid w:val="009F287D"/>
    <w:rsid w:val="009F3226"/>
    <w:rsid w:val="009F677B"/>
    <w:rsid w:val="00A01BEB"/>
    <w:rsid w:val="00A0478B"/>
    <w:rsid w:val="00A05314"/>
    <w:rsid w:val="00A06787"/>
    <w:rsid w:val="00A06FC0"/>
    <w:rsid w:val="00A1429B"/>
    <w:rsid w:val="00A178D4"/>
    <w:rsid w:val="00A27F92"/>
    <w:rsid w:val="00A321B3"/>
    <w:rsid w:val="00A3306E"/>
    <w:rsid w:val="00A35B87"/>
    <w:rsid w:val="00A51F6A"/>
    <w:rsid w:val="00A566E6"/>
    <w:rsid w:val="00A56922"/>
    <w:rsid w:val="00A56A3B"/>
    <w:rsid w:val="00A56C5B"/>
    <w:rsid w:val="00A60F13"/>
    <w:rsid w:val="00A63A92"/>
    <w:rsid w:val="00A65678"/>
    <w:rsid w:val="00A658B6"/>
    <w:rsid w:val="00A71AD4"/>
    <w:rsid w:val="00A7736F"/>
    <w:rsid w:val="00A77D22"/>
    <w:rsid w:val="00A80C23"/>
    <w:rsid w:val="00A836FC"/>
    <w:rsid w:val="00A86CF5"/>
    <w:rsid w:val="00AA02AF"/>
    <w:rsid w:val="00AA0532"/>
    <w:rsid w:val="00AA0B20"/>
    <w:rsid w:val="00AA382C"/>
    <w:rsid w:val="00AA3B57"/>
    <w:rsid w:val="00AA3FA2"/>
    <w:rsid w:val="00AA62CA"/>
    <w:rsid w:val="00AA6FA7"/>
    <w:rsid w:val="00AA77A8"/>
    <w:rsid w:val="00AB2B50"/>
    <w:rsid w:val="00AB7339"/>
    <w:rsid w:val="00AC3059"/>
    <w:rsid w:val="00AC3670"/>
    <w:rsid w:val="00AC4D36"/>
    <w:rsid w:val="00AC603B"/>
    <w:rsid w:val="00AC6822"/>
    <w:rsid w:val="00AC7A9A"/>
    <w:rsid w:val="00AD65E4"/>
    <w:rsid w:val="00AF36F2"/>
    <w:rsid w:val="00AF4078"/>
    <w:rsid w:val="00B01F28"/>
    <w:rsid w:val="00B123BA"/>
    <w:rsid w:val="00B20FCA"/>
    <w:rsid w:val="00B21D5B"/>
    <w:rsid w:val="00B22D67"/>
    <w:rsid w:val="00B240E2"/>
    <w:rsid w:val="00B26D01"/>
    <w:rsid w:val="00B36891"/>
    <w:rsid w:val="00B505D4"/>
    <w:rsid w:val="00B52807"/>
    <w:rsid w:val="00B550AB"/>
    <w:rsid w:val="00B56A81"/>
    <w:rsid w:val="00B570E4"/>
    <w:rsid w:val="00B5733D"/>
    <w:rsid w:val="00B61786"/>
    <w:rsid w:val="00B709DE"/>
    <w:rsid w:val="00B74629"/>
    <w:rsid w:val="00B74C66"/>
    <w:rsid w:val="00B74F85"/>
    <w:rsid w:val="00B7536F"/>
    <w:rsid w:val="00B90095"/>
    <w:rsid w:val="00B9026F"/>
    <w:rsid w:val="00B92F89"/>
    <w:rsid w:val="00B933DC"/>
    <w:rsid w:val="00B93B4A"/>
    <w:rsid w:val="00BA305A"/>
    <w:rsid w:val="00BA7A13"/>
    <w:rsid w:val="00BA7FC2"/>
    <w:rsid w:val="00BB27C9"/>
    <w:rsid w:val="00BB6323"/>
    <w:rsid w:val="00BB7310"/>
    <w:rsid w:val="00BB74B8"/>
    <w:rsid w:val="00BC5C5C"/>
    <w:rsid w:val="00BD36AF"/>
    <w:rsid w:val="00BD4842"/>
    <w:rsid w:val="00BD4AF3"/>
    <w:rsid w:val="00BE09CA"/>
    <w:rsid w:val="00BE347E"/>
    <w:rsid w:val="00BE37A6"/>
    <w:rsid w:val="00BF04CC"/>
    <w:rsid w:val="00BF092B"/>
    <w:rsid w:val="00BF0B15"/>
    <w:rsid w:val="00BF22C4"/>
    <w:rsid w:val="00BF2E03"/>
    <w:rsid w:val="00BF318B"/>
    <w:rsid w:val="00BF4F22"/>
    <w:rsid w:val="00C002B9"/>
    <w:rsid w:val="00C06EF0"/>
    <w:rsid w:val="00C10929"/>
    <w:rsid w:val="00C1218D"/>
    <w:rsid w:val="00C20C0B"/>
    <w:rsid w:val="00C214A1"/>
    <w:rsid w:val="00C21812"/>
    <w:rsid w:val="00C23A20"/>
    <w:rsid w:val="00C2717B"/>
    <w:rsid w:val="00C33FFD"/>
    <w:rsid w:val="00C3569E"/>
    <w:rsid w:val="00C37CF9"/>
    <w:rsid w:val="00C42364"/>
    <w:rsid w:val="00C4460C"/>
    <w:rsid w:val="00C44714"/>
    <w:rsid w:val="00C44FFA"/>
    <w:rsid w:val="00C450A7"/>
    <w:rsid w:val="00C55329"/>
    <w:rsid w:val="00C616AA"/>
    <w:rsid w:val="00C638F6"/>
    <w:rsid w:val="00C716CD"/>
    <w:rsid w:val="00C739EE"/>
    <w:rsid w:val="00C7527B"/>
    <w:rsid w:val="00C77301"/>
    <w:rsid w:val="00C83936"/>
    <w:rsid w:val="00C90050"/>
    <w:rsid w:val="00C919A0"/>
    <w:rsid w:val="00C91A88"/>
    <w:rsid w:val="00C91BDF"/>
    <w:rsid w:val="00C959A8"/>
    <w:rsid w:val="00C95FC3"/>
    <w:rsid w:val="00CA64A1"/>
    <w:rsid w:val="00CA7C0C"/>
    <w:rsid w:val="00CB224C"/>
    <w:rsid w:val="00CB4351"/>
    <w:rsid w:val="00CB439B"/>
    <w:rsid w:val="00CB74C1"/>
    <w:rsid w:val="00CC0A78"/>
    <w:rsid w:val="00CC10F4"/>
    <w:rsid w:val="00CC7E25"/>
    <w:rsid w:val="00CD227E"/>
    <w:rsid w:val="00CD4A56"/>
    <w:rsid w:val="00CD5669"/>
    <w:rsid w:val="00CD5DD7"/>
    <w:rsid w:val="00CD6165"/>
    <w:rsid w:val="00CD6FED"/>
    <w:rsid w:val="00CE0388"/>
    <w:rsid w:val="00CE0D41"/>
    <w:rsid w:val="00CE3541"/>
    <w:rsid w:val="00CE400E"/>
    <w:rsid w:val="00CE404E"/>
    <w:rsid w:val="00CF08E4"/>
    <w:rsid w:val="00CF1614"/>
    <w:rsid w:val="00CF539D"/>
    <w:rsid w:val="00D00C6D"/>
    <w:rsid w:val="00D13355"/>
    <w:rsid w:val="00D17D52"/>
    <w:rsid w:val="00D2418A"/>
    <w:rsid w:val="00D24B1E"/>
    <w:rsid w:val="00D263E0"/>
    <w:rsid w:val="00D27BE1"/>
    <w:rsid w:val="00D30419"/>
    <w:rsid w:val="00D34249"/>
    <w:rsid w:val="00D34528"/>
    <w:rsid w:val="00D354E5"/>
    <w:rsid w:val="00D35E8B"/>
    <w:rsid w:val="00D36C3D"/>
    <w:rsid w:val="00D36CBD"/>
    <w:rsid w:val="00D41C4B"/>
    <w:rsid w:val="00D551FB"/>
    <w:rsid w:val="00D55D45"/>
    <w:rsid w:val="00D62E4E"/>
    <w:rsid w:val="00D6480D"/>
    <w:rsid w:val="00D65F50"/>
    <w:rsid w:val="00D66442"/>
    <w:rsid w:val="00D673E5"/>
    <w:rsid w:val="00D67A05"/>
    <w:rsid w:val="00D7086F"/>
    <w:rsid w:val="00D71588"/>
    <w:rsid w:val="00D718AC"/>
    <w:rsid w:val="00D74DA2"/>
    <w:rsid w:val="00D74F33"/>
    <w:rsid w:val="00D75689"/>
    <w:rsid w:val="00D759EF"/>
    <w:rsid w:val="00D77EB8"/>
    <w:rsid w:val="00D8298E"/>
    <w:rsid w:val="00D9527F"/>
    <w:rsid w:val="00D96362"/>
    <w:rsid w:val="00D96887"/>
    <w:rsid w:val="00DA1C83"/>
    <w:rsid w:val="00DA3F44"/>
    <w:rsid w:val="00DA6D43"/>
    <w:rsid w:val="00DB0708"/>
    <w:rsid w:val="00DB4FF4"/>
    <w:rsid w:val="00DC1CFD"/>
    <w:rsid w:val="00DC266A"/>
    <w:rsid w:val="00DC45A6"/>
    <w:rsid w:val="00DC4F0A"/>
    <w:rsid w:val="00DC63F2"/>
    <w:rsid w:val="00DC76DC"/>
    <w:rsid w:val="00DD668E"/>
    <w:rsid w:val="00DE3ED9"/>
    <w:rsid w:val="00DF30DB"/>
    <w:rsid w:val="00DF5207"/>
    <w:rsid w:val="00DF6112"/>
    <w:rsid w:val="00DF7F77"/>
    <w:rsid w:val="00E039A7"/>
    <w:rsid w:val="00E03FE2"/>
    <w:rsid w:val="00E04361"/>
    <w:rsid w:val="00E13124"/>
    <w:rsid w:val="00E14D23"/>
    <w:rsid w:val="00E204BE"/>
    <w:rsid w:val="00E259CC"/>
    <w:rsid w:val="00E300D2"/>
    <w:rsid w:val="00E42EA4"/>
    <w:rsid w:val="00E4400C"/>
    <w:rsid w:val="00E45A6E"/>
    <w:rsid w:val="00E473CB"/>
    <w:rsid w:val="00E50D98"/>
    <w:rsid w:val="00E524A9"/>
    <w:rsid w:val="00E54A83"/>
    <w:rsid w:val="00E56007"/>
    <w:rsid w:val="00E62D6F"/>
    <w:rsid w:val="00E706DA"/>
    <w:rsid w:val="00E7546D"/>
    <w:rsid w:val="00E75A01"/>
    <w:rsid w:val="00E81F43"/>
    <w:rsid w:val="00E8498F"/>
    <w:rsid w:val="00E855D8"/>
    <w:rsid w:val="00E93746"/>
    <w:rsid w:val="00E937BE"/>
    <w:rsid w:val="00E93F5C"/>
    <w:rsid w:val="00EA0259"/>
    <w:rsid w:val="00EA0645"/>
    <w:rsid w:val="00EA2797"/>
    <w:rsid w:val="00EA6D15"/>
    <w:rsid w:val="00EB1C39"/>
    <w:rsid w:val="00EB3AE7"/>
    <w:rsid w:val="00EB4399"/>
    <w:rsid w:val="00EB6EEF"/>
    <w:rsid w:val="00EC4454"/>
    <w:rsid w:val="00EC4E83"/>
    <w:rsid w:val="00EC65CD"/>
    <w:rsid w:val="00EC6F31"/>
    <w:rsid w:val="00ED3073"/>
    <w:rsid w:val="00ED39A7"/>
    <w:rsid w:val="00ED4314"/>
    <w:rsid w:val="00ED48BE"/>
    <w:rsid w:val="00EE4ACB"/>
    <w:rsid w:val="00EE578D"/>
    <w:rsid w:val="00EE5B41"/>
    <w:rsid w:val="00EF301C"/>
    <w:rsid w:val="00EF33B4"/>
    <w:rsid w:val="00EF48D5"/>
    <w:rsid w:val="00EF5361"/>
    <w:rsid w:val="00F032FC"/>
    <w:rsid w:val="00F04CAB"/>
    <w:rsid w:val="00F0557C"/>
    <w:rsid w:val="00F15020"/>
    <w:rsid w:val="00F159C6"/>
    <w:rsid w:val="00F21E12"/>
    <w:rsid w:val="00F23A22"/>
    <w:rsid w:val="00F33D6E"/>
    <w:rsid w:val="00F3706C"/>
    <w:rsid w:val="00F4115E"/>
    <w:rsid w:val="00F4278C"/>
    <w:rsid w:val="00F45F17"/>
    <w:rsid w:val="00F50E0C"/>
    <w:rsid w:val="00F51E33"/>
    <w:rsid w:val="00F53CD6"/>
    <w:rsid w:val="00F565D9"/>
    <w:rsid w:val="00F60BC2"/>
    <w:rsid w:val="00F70D3D"/>
    <w:rsid w:val="00F75AE6"/>
    <w:rsid w:val="00F75CE9"/>
    <w:rsid w:val="00F75F4A"/>
    <w:rsid w:val="00F77351"/>
    <w:rsid w:val="00F8184E"/>
    <w:rsid w:val="00F83D44"/>
    <w:rsid w:val="00F90353"/>
    <w:rsid w:val="00F912DE"/>
    <w:rsid w:val="00F927A3"/>
    <w:rsid w:val="00F94BA3"/>
    <w:rsid w:val="00FA1AB4"/>
    <w:rsid w:val="00FA34E9"/>
    <w:rsid w:val="00FA5150"/>
    <w:rsid w:val="00FA7215"/>
    <w:rsid w:val="00FB02FB"/>
    <w:rsid w:val="00FB1A2C"/>
    <w:rsid w:val="00FB3441"/>
    <w:rsid w:val="00FB3937"/>
    <w:rsid w:val="00FB3F13"/>
    <w:rsid w:val="00FC3B81"/>
    <w:rsid w:val="00FC5718"/>
    <w:rsid w:val="00FD6ACF"/>
    <w:rsid w:val="00FE2E09"/>
    <w:rsid w:val="00FF1E20"/>
    <w:rsid w:val="00FF635B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5"/>
    <w:rPr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C7527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5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032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1F28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5853"/>
    <w:rPr>
      <w:sz w:val="24"/>
      <w:szCs w:val="20"/>
    </w:rPr>
  </w:style>
  <w:style w:type="paragraph" w:customStyle="1" w:styleId="Standard">
    <w:name w:val="Standard"/>
    <w:uiPriority w:val="99"/>
    <w:rsid w:val="000D6C64"/>
    <w:rPr>
      <w:sz w:val="24"/>
      <w:szCs w:val="20"/>
      <w:lang w:val="en-US" w:eastAsia="en-US"/>
    </w:rPr>
  </w:style>
  <w:style w:type="paragraph" w:customStyle="1" w:styleId="a5">
    <w:name w:val="Стиль"/>
    <w:uiPriority w:val="99"/>
    <w:rsid w:val="00D673E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99"/>
    <w:rsid w:val="00D673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B709D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5EB5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5EB5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203A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A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90EC8"/>
    <w:pPr>
      <w:widowControl w:val="0"/>
    </w:pPr>
    <w:rPr>
      <w:snapToGrid w:val="0"/>
      <w:sz w:val="20"/>
      <w:szCs w:val="20"/>
    </w:rPr>
  </w:style>
  <w:style w:type="paragraph" w:styleId="ae">
    <w:name w:val="Normal (Web)"/>
    <w:basedOn w:val="a"/>
    <w:uiPriority w:val="99"/>
    <w:rsid w:val="00CF1614"/>
    <w:pPr>
      <w:spacing w:before="280" w:after="280"/>
    </w:pPr>
    <w:rPr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7527B"/>
    <w:rPr>
      <w:b/>
      <w:bCs/>
      <w:sz w:val="28"/>
      <w:szCs w:val="20"/>
    </w:rPr>
  </w:style>
  <w:style w:type="paragraph" w:customStyle="1" w:styleId="af">
    <w:name w:val="Утверждаю"/>
    <w:basedOn w:val="a"/>
    <w:rsid w:val="00CD5DD7"/>
    <w:pPr>
      <w:suppressAutoHyphens/>
      <w:ind w:left="4395" w:right="-74"/>
    </w:pPr>
    <w:rPr>
      <w:rFonts w:ascii="Arial" w:hAnsi="Arial"/>
    </w:rPr>
  </w:style>
  <w:style w:type="character" w:styleId="af0">
    <w:name w:val="annotation reference"/>
    <w:basedOn w:val="a0"/>
    <w:uiPriority w:val="99"/>
    <w:unhideWhenUsed/>
    <w:rsid w:val="001449CD"/>
    <w:rPr>
      <w:sz w:val="16"/>
      <w:szCs w:val="16"/>
    </w:rPr>
  </w:style>
  <w:style w:type="paragraph" w:styleId="af1">
    <w:name w:val="annotation text"/>
    <w:basedOn w:val="a"/>
    <w:link w:val="af2"/>
    <w:unhideWhenUsed/>
    <w:rsid w:val="001449CD"/>
    <w:rPr>
      <w:sz w:val="20"/>
    </w:rPr>
  </w:style>
  <w:style w:type="character" w:customStyle="1" w:styleId="af2">
    <w:name w:val="Текст примечания Знак"/>
    <w:basedOn w:val="a0"/>
    <w:link w:val="af1"/>
    <w:rsid w:val="001449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449C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D0800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77351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9D50D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f7">
    <w:name w:val="No Spacing"/>
    <w:link w:val="af8"/>
    <w:uiPriority w:val="1"/>
    <w:qFormat/>
    <w:rsid w:val="009D50D4"/>
    <w:rPr>
      <w:rFonts w:ascii="Calibri" w:eastAsia="Calibri" w:hAnsi="Calibri"/>
      <w:lang w:eastAsia="en-US"/>
    </w:rPr>
  </w:style>
  <w:style w:type="paragraph" w:customStyle="1" w:styleId="Default">
    <w:name w:val="Default"/>
    <w:rsid w:val="00CD616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customStyle="1" w:styleId="41">
    <w:name w:val="Основной текст4"/>
    <w:basedOn w:val="a"/>
    <w:rsid w:val="00523511"/>
    <w:pPr>
      <w:shd w:val="clear" w:color="auto" w:fill="FFFFFF"/>
      <w:spacing w:before="360" w:line="413" w:lineRule="exact"/>
      <w:jc w:val="both"/>
    </w:pPr>
    <w:rPr>
      <w:rFonts w:eastAsia="Calibri"/>
      <w:spacing w:val="3"/>
      <w:sz w:val="21"/>
      <w:szCs w:val="21"/>
    </w:rPr>
  </w:style>
  <w:style w:type="paragraph" w:customStyle="1" w:styleId="31">
    <w:name w:val="Основной текст3"/>
    <w:basedOn w:val="a"/>
    <w:rsid w:val="004754A9"/>
    <w:pPr>
      <w:widowControl w:val="0"/>
      <w:shd w:val="clear" w:color="auto" w:fill="FFFFFF"/>
      <w:spacing w:after="600" w:line="0" w:lineRule="atLeast"/>
    </w:pPr>
    <w:rPr>
      <w:color w:val="000000"/>
      <w:sz w:val="22"/>
      <w:szCs w:val="22"/>
    </w:rPr>
  </w:style>
  <w:style w:type="character" w:customStyle="1" w:styleId="jlqj4b">
    <w:name w:val="jlqj4b"/>
    <w:basedOn w:val="a0"/>
    <w:rsid w:val="00CE0388"/>
  </w:style>
  <w:style w:type="character" w:customStyle="1" w:styleId="40">
    <w:name w:val="Заголовок 4 Знак"/>
    <w:basedOn w:val="a0"/>
    <w:link w:val="4"/>
    <w:uiPriority w:val="9"/>
    <w:rsid w:val="0020329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Основной текст9"/>
    <w:basedOn w:val="a"/>
    <w:rsid w:val="00203297"/>
    <w:pPr>
      <w:widowControl w:val="0"/>
      <w:shd w:val="clear" w:color="auto" w:fill="FFFFFF"/>
      <w:spacing w:line="278" w:lineRule="exact"/>
    </w:pPr>
    <w:rPr>
      <w:rFonts w:cstheme="minorBidi"/>
      <w:spacing w:val="2"/>
      <w:sz w:val="21"/>
      <w:szCs w:val="21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637CB4"/>
    <w:rPr>
      <w:rFonts w:ascii="Calibri" w:eastAsia="Calibri" w:hAnsi="Calibri"/>
      <w:lang w:eastAsia="en-US"/>
    </w:rPr>
  </w:style>
  <w:style w:type="character" w:customStyle="1" w:styleId="extendedtext-short">
    <w:name w:val="extendedtext-short"/>
    <w:basedOn w:val="a0"/>
    <w:rsid w:val="00D24B1E"/>
  </w:style>
  <w:style w:type="character" w:customStyle="1" w:styleId="10">
    <w:name w:val="Неразрешенное упоминание1"/>
    <w:basedOn w:val="a0"/>
    <w:uiPriority w:val="99"/>
    <w:semiHidden/>
    <w:unhideWhenUsed/>
    <w:rsid w:val="00D342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55099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g.safety@avva-ru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39289-0633-457B-9D0A-291C00FD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1652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ЭКСПЕРТИЗА ПРОВЕДЕНА                                           УТВЕРЖДЕНА</vt:lpstr>
    </vt:vector>
  </TitlesOfParts>
  <Company>SPecialiST RePack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ЭКСПЕРТИЗА ПРОВЕДЕНА                                           УТВЕРЖДЕНА</dc:title>
  <dc:creator>Client</dc:creator>
  <cp:lastModifiedBy>Жердев Фёдор Фёдорович</cp:lastModifiedBy>
  <cp:revision>2</cp:revision>
  <cp:lastPrinted>2021-10-21T13:43:00Z</cp:lastPrinted>
  <dcterms:created xsi:type="dcterms:W3CDTF">2023-10-25T12:07:00Z</dcterms:created>
  <dcterms:modified xsi:type="dcterms:W3CDTF">2023-10-25T12:07:00Z</dcterms:modified>
</cp:coreProperties>
</file>